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7FC2B" w14:textId="77777777" w:rsidR="00BB7CA4" w:rsidRPr="00EF6412" w:rsidRDefault="00BB7CA4" w:rsidP="0049170B">
      <w:pPr>
        <w:jc w:val="center"/>
        <w:outlineLvl w:val="0"/>
        <w:rPr>
          <w:rFonts w:ascii="Angsana New" w:hAnsi="Angsana New"/>
          <w:b/>
          <w:bCs/>
          <w:sz w:val="36"/>
          <w:szCs w:val="36"/>
        </w:rPr>
      </w:pPr>
      <w:r w:rsidRPr="00EF6412">
        <w:rPr>
          <w:rFonts w:ascii="Angsana New" w:hAnsi="Angsana New"/>
          <w:b/>
          <w:bCs/>
          <w:sz w:val="36"/>
          <w:szCs w:val="36"/>
          <w:cs/>
        </w:rPr>
        <w:t>รายงานการสอบทาน</w:t>
      </w:r>
      <w:r w:rsidRPr="00EF6412">
        <w:rPr>
          <w:rFonts w:ascii="Angsana New" w:hAnsi="Angsana New" w:hint="cs"/>
          <w:b/>
          <w:bCs/>
          <w:sz w:val="36"/>
          <w:szCs w:val="36"/>
          <w:cs/>
        </w:rPr>
        <w:t>ข้อมูลทางการเงินระหว่างกาล</w:t>
      </w:r>
      <w:r w:rsidRPr="00EF6412">
        <w:rPr>
          <w:rFonts w:ascii="Angsana New" w:hAnsi="Angsana New"/>
          <w:b/>
          <w:bCs/>
          <w:sz w:val="36"/>
          <w:szCs w:val="36"/>
          <w:cs/>
        </w:rPr>
        <w:t>โดยผู้สอบบัญชีรับอนุญาต</w:t>
      </w:r>
    </w:p>
    <w:p w14:paraId="1E97FC2C" w14:textId="77777777" w:rsidR="004D7BFE" w:rsidRPr="00B415CB" w:rsidRDefault="004D7BFE" w:rsidP="0049170B">
      <w:pPr>
        <w:jc w:val="thaiDistribute"/>
        <w:outlineLvl w:val="0"/>
        <w:rPr>
          <w:rFonts w:ascii="Angsana New" w:hAnsi="Angsana New"/>
          <w:b/>
          <w:bCs/>
          <w:sz w:val="16"/>
          <w:szCs w:val="16"/>
        </w:rPr>
      </w:pPr>
    </w:p>
    <w:p w14:paraId="1E97FC2D" w14:textId="77777777" w:rsidR="00760B29" w:rsidRPr="00763E27" w:rsidRDefault="00760B29" w:rsidP="0049170B">
      <w:pPr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763E27">
        <w:rPr>
          <w:rFonts w:ascii="Angsana New" w:hAnsi="Angsana New"/>
          <w:b/>
          <w:bCs/>
          <w:sz w:val="32"/>
          <w:szCs w:val="32"/>
          <w:cs/>
        </w:rPr>
        <w:t>เสนอคณะกรรมการ</w:t>
      </w:r>
    </w:p>
    <w:p w14:paraId="1E97FC2E" w14:textId="77777777" w:rsidR="00420B93" w:rsidRPr="004B4CD0" w:rsidRDefault="000B145A" w:rsidP="0049170B">
      <w:pPr>
        <w:jc w:val="thaiDistribute"/>
        <w:outlineLvl w:val="0"/>
        <w:rPr>
          <w:rFonts w:ascii="Angsana New" w:hAnsi="Angsana New"/>
          <w:b/>
          <w:bCs/>
          <w:sz w:val="32"/>
          <w:szCs w:val="32"/>
          <w:cs/>
        </w:rPr>
      </w:pPr>
      <w:r w:rsidRPr="000B145A">
        <w:rPr>
          <w:rFonts w:ascii="Angsana New" w:hAnsi="Angsana New"/>
          <w:b/>
          <w:bCs/>
          <w:sz w:val="32"/>
          <w:szCs w:val="32"/>
          <w:cs/>
        </w:rPr>
        <w:t>บร</w:t>
      </w:r>
      <w:r w:rsidR="004B4CD0">
        <w:rPr>
          <w:rFonts w:ascii="Angsana New" w:hAnsi="Angsana New"/>
          <w:b/>
          <w:bCs/>
          <w:sz w:val="32"/>
          <w:szCs w:val="32"/>
          <w:cs/>
        </w:rPr>
        <w:t>ิษัท เอเวอร์แลนด์ จำกัด (มหาชน)</w:t>
      </w:r>
    </w:p>
    <w:p w14:paraId="1E97FC2F" w14:textId="0E6B2054" w:rsidR="000B145A" w:rsidRPr="004B4CD0" w:rsidRDefault="000B145A" w:rsidP="0049170B">
      <w:pPr>
        <w:spacing w:before="240"/>
        <w:jc w:val="thaiDistribute"/>
        <w:rPr>
          <w:rFonts w:ascii="Angsana New" w:hAnsi="Angsana New"/>
          <w:spacing w:val="2"/>
          <w:sz w:val="32"/>
          <w:szCs w:val="32"/>
          <w:cs/>
        </w:rPr>
      </w:pPr>
      <w:r w:rsidRPr="00C40975">
        <w:rPr>
          <w:rFonts w:ascii="Angsana New" w:hAnsi="Angsana New"/>
          <w:spacing w:val="2"/>
          <w:sz w:val="32"/>
          <w:szCs w:val="32"/>
          <w:cs/>
        </w:rPr>
        <w:t>ข้าพเจ้าได้สอบทาน</w:t>
      </w:r>
      <w:r w:rsidRPr="00C40975">
        <w:rPr>
          <w:rFonts w:ascii="Angsana New" w:hAnsi="Angsana New"/>
          <w:color w:val="000000"/>
          <w:spacing w:val="2"/>
          <w:sz w:val="32"/>
          <w:szCs w:val="32"/>
          <w:cs/>
        </w:rPr>
        <w:t>งบ</w:t>
      </w:r>
      <w:r w:rsidRPr="00C40975">
        <w:rPr>
          <w:rFonts w:ascii="Angsana New" w:hAnsi="Angsana New" w:hint="cs"/>
          <w:color w:val="000000"/>
          <w:spacing w:val="2"/>
          <w:sz w:val="32"/>
          <w:szCs w:val="32"/>
          <w:cs/>
        </w:rPr>
        <w:t>ฐานะการเงิน</w:t>
      </w:r>
      <w:r w:rsidRPr="00C40975">
        <w:rPr>
          <w:rFonts w:ascii="Angsana New" w:hAnsi="Angsana New"/>
          <w:color w:val="000000"/>
          <w:spacing w:val="2"/>
          <w:sz w:val="32"/>
          <w:szCs w:val="32"/>
          <w:cs/>
        </w:rPr>
        <w:t>รวมของบริษัท เอเวอร์แลนด์ จำกัด (มหาชน) และบริษัทย่อย</w:t>
      </w:r>
      <w:r w:rsidRPr="00C40975">
        <w:rPr>
          <w:rFonts w:ascii="Angsana New" w:hAnsi="Angsana New"/>
          <w:i/>
          <w:iCs/>
          <w:color w:val="000000"/>
          <w:spacing w:val="2"/>
          <w:sz w:val="32"/>
          <w:szCs w:val="32"/>
          <w:cs/>
        </w:rPr>
        <w:t xml:space="preserve"> </w:t>
      </w:r>
      <w:r w:rsidRPr="00A03693">
        <w:rPr>
          <w:rFonts w:ascii="Angsana New" w:hAnsi="Angsana New"/>
          <w:color w:val="000000"/>
          <w:spacing w:val="2"/>
          <w:sz w:val="32"/>
          <w:szCs w:val="32"/>
          <w:cs/>
        </w:rPr>
        <w:t>และ</w:t>
      </w:r>
      <w:r w:rsidRPr="005E668F">
        <w:rPr>
          <w:spacing w:val="4"/>
          <w:sz w:val="32"/>
          <w:szCs w:val="32"/>
          <w:cs/>
        </w:rPr>
        <w:t>งบ</w:t>
      </w:r>
      <w:r w:rsidRPr="005E668F">
        <w:rPr>
          <w:rFonts w:eastAsia="Cordia New" w:hint="cs"/>
          <w:spacing w:val="4"/>
          <w:sz w:val="32"/>
          <w:szCs w:val="32"/>
          <w:cs/>
        </w:rPr>
        <w:t>ฐานะ</w:t>
      </w:r>
      <w:r w:rsidRPr="005E668F">
        <w:rPr>
          <w:rFonts w:hint="cs"/>
          <w:spacing w:val="4"/>
          <w:sz w:val="32"/>
          <w:szCs w:val="32"/>
          <w:cs/>
        </w:rPr>
        <w:t>การเงิน</w:t>
      </w:r>
      <w:r w:rsidRPr="005E668F">
        <w:rPr>
          <w:rFonts w:ascii="Angsana New" w:hAnsi="Angsana New"/>
          <w:color w:val="000000"/>
          <w:spacing w:val="4"/>
          <w:sz w:val="32"/>
          <w:szCs w:val="32"/>
          <w:cs/>
        </w:rPr>
        <w:t xml:space="preserve">เฉพาะกิจการของบริษัท เอเวอร์แลนด์ จำกัด (มหาชน) </w:t>
      </w:r>
      <w:r w:rsidRPr="005E668F">
        <w:rPr>
          <w:rFonts w:ascii="Angsana New" w:hAnsi="Angsana New"/>
          <w:spacing w:val="4"/>
          <w:sz w:val="32"/>
          <w:szCs w:val="32"/>
          <w:cs/>
        </w:rPr>
        <w:t xml:space="preserve">ณ วันที่ </w:t>
      </w:r>
      <w:r w:rsidR="00E220C0" w:rsidRPr="00E220C0">
        <w:rPr>
          <w:rFonts w:ascii="Angsana New" w:hAnsi="Angsana New" w:hint="cs"/>
          <w:spacing w:val="4"/>
          <w:sz w:val="32"/>
          <w:szCs w:val="32"/>
        </w:rPr>
        <w:t>30</w:t>
      </w:r>
      <w:r w:rsidR="00217667">
        <w:rPr>
          <w:rFonts w:ascii="Angsana New" w:hAnsi="Angsana New" w:hint="cs"/>
          <w:spacing w:val="4"/>
          <w:sz w:val="32"/>
          <w:szCs w:val="32"/>
          <w:cs/>
        </w:rPr>
        <w:t xml:space="preserve"> มิถุนายน</w:t>
      </w:r>
      <w:r w:rsidRPr="005E668F">
        <w:rPr>
          <w:rFonts w:ascii="Angsana New" w:hAnsi="Angsana New" w:hint="cs"/>
          <w:spacing w:val="4"/>
          <w:sz w:val="32"/>
          <w:szCs w:val="32"/>
          <w:cs/>
        </w:rPr>
        <w:t xml:space="preserve"> </w:t>
      </w:r>
      <w:r w:rsidR="00E220C0" w:rsidRPr="00E220C0">
        <w:rPr>
          <w:rFonts w:ascii="Angsana New" w:hAnsi="Angsana New"/>
          <w:spacing w:val="4"/>
          <w:sz w:val="32"/>
          <w:szCs w:val="32"/>
        </w:rPr>
        <w:t>256</w:t>
      </w:r>
      <w:r w:rsidR="00E220C0" w:rsidRPr="00E220C0">
        <w:rPr>
          <w:rFonts w:ascii="Angsana New" w:hAnsi="Angsana New" w:hint="cs"/>
          <w:spacing w:val="4"/>
          <w:sz w:val="32"/>
          <w:szCs w:val="32"/>
        </w:rPr>
        <w:t>8</w:t>
      </w:r>
      <w:r w:rsidRPr="005E668F">
        <w:rPr>
          <w:rFonts w:ascii="Angsana New" w:hAnsi="Angsana New"/>
          <w:spacing w:val="4"/>
          <w:sz w:val="32"/>
          <w:szCs w:val="32"/>
        </w:rPr>
        <w:t xml:space="preserve"> </w:t>
      </w:r>
      <w:r w:rsidRPr="005E668F">
        <w:rPr>
          <w:rFonts w:ascii="Angsana New" w:hAnsi="Angsana New" w:hint="cs"/>
          <w:spacing w:val="4"/>
          <w:sz w:val="32"/>
          <w:szCs w:val="32"/>
          <w:cs/>
        </w:rPr>
        <w:t>และ</w:t>
      </w:r>
      <w:r w:rsidRPr="005E668F">
        <w:rPr>
          <w:rFonts w:ascii="Angsana New" w:hAnsi="Angsana New"/>
          <w:spacing w:val="-6"/>
          <w:sz w:val="32"/>
          <w:szCs w:val="32"/>
          <w:cs/>
        </w:rPr>
        <w:t>งบกำไรขาดทุน</w:t>
      </w:r>
      <w:r w:rsidRPr="005E668F">
        <w:rPr>
          <w:rFonts w:ascii="Angsana New" w:hAnsi="Angsana New" w:hint="cs"/>
          <w:spacing w:val="-6"/>
          <w:sz w:val="32"/>
          <w:szCs w:val="32"/>
          <w:cs/>
        </w:rPr>
        <w:t>และกำไรขาดทุนเบ็ดเสร็จอื่น</w:t>
      </w:r>
      <w:r w:rsidRPr="005E668F">
        <w:rPr>
          <w:rFonts w:ascii="Angsana New" w:hAnsi="Angsana New"/>
          <w:spacing w:val="-6"/>
          <w:sz w:val="32"/>
          <w:szCs w:val="32"/>
          <w:cs/>
        </w:rPr>
        <w:t>รวมและเฉพาะ</w:t>
      </w:r>
      <w:r w:rsidRPr="005E668F">
        <w:rPr>
          <w:rFonts w:ascii="Angsana New" w:hAnsi="Angsana New"/>
          <w:color w:val="000000"/>
          <w:spacing w:val="-6"/>
          <w:sz w:val="32"/>
          <w:szCs w:val="32"/>
          <w:cs/>
        </w:rPr>
        <w:t>กิจการ</w:t>
      </w:r>
      <w:r w:rsidR="00C4287B" w:rsidRPr="005E668F">
        <w:rPr>
          <w:rFonts w:ascii="Angsana New" w:hAnsi="Angsana New"/>
          <w:spacing w:val="-6"/>
          <w:sz w:val="32"/>
          <w:szCs w:val="32"/>
        </w:rPr>
        <w:t xml:space="preserve"> </w:t>
      </w:r>
      <w:r w:rsidR="00C37D5B" w:rsidRPr="00F500B7">
        <w:rPr>
          <w:rFonts w:ascii="Angsana New" w:hAnsi="Angsana New"/>
          <w:spacing w:val="2"/>
          <w:sz w:val="32"/>
          <w:szCs w:val="32"/>
          <w:cs/>
        </w:rPr>
        <w:t>สำหรับงวดสามเดือนและงวด</w:t>
      </w:r>
      <w:r w:rsidR="00C37D5B" w:rsidRPr="00C37D5B">
        <w:rPr>
          <w:rFonts w:ascii="Angsana New" w:hAnsi="Angsana New"/>
          <w:spacing w:val="2"/>
          <w:sz w:val="32"/>
          <w:szCs w:val="32"/>
          <w:cs/>
        </w:rPr>
        <w:t xml:space="preserve">หกเดือนสิ้นสุดวันที่ </w:t>
      </w:r>
      <w:r w:rsidR="00E220C0" w:rsidRPr="00E220C0">
        <w:rPr>
          <w:rFonts w:ascii="Angsana New" w:hAnsi="Angsana New"/>
          <w:spacing w:val="2"/>
          <w:sz w:val="32"/>
          <w:szCs w:val="32"/>
        </w:rPr>
        <w:t>30</w:t>
      </w:r>
      <w:r w:rsidR="00C37D5B" w:rsidRPr="00C37D5B">
        <w:rPr>
          <w:rFonts w:ascii="Angsana New" w:hAnsi="Angsana New"/>
          <w:spacing w:val="2"/>
          <w:sz w:val="32"/>
          <w:szCs w:val="32"/>
        </w:rPr>
        <w:t xml:space="preserve"> </w:t>
      </w:r>
      <w:r w:rsidR="00C37D5B" w:rsidRPr="00C37D5B">
        <w:rPr>
          <w:rFonts w:ascii="Angsana New" w:hAnsi="Angsana New"/>
          <w:spacing w:val="2"/>
          <w:sz w:val="32"/>
          <w:szCs w:val="32"/>
          <w:cs/>
        </w:rPr>
        <w:t xml:space="preserve">มิถุนายน </w:t>
      </w:r>
      <w:r w:rsidR="00E220C0" w:rsidRPr="00E220C0">
        <w:rPr>
          <w:rFonts w:ascii="Angsana New" w:hAnsi="Angsana New"/>
          <w:spacing w:val="2"/>
          <w:sz w:val="32"/>
          <w:szCs w:val="32"/>
        </w:rPr>
        <w:t>25</w:t>
      </w:r>
      <w:r w:rsidR="00E220C0" w:rsidRPr="00E220C0">
        <w:rPr>
          <w:rFonts w:ascii="Angsana New" w:hAnsi="Angsana New"/>
          <w:spacing w:val="-6"/>
          <w:sz w:val="32"/>
          <w:szCs w:val="32"/>
        </w:rPr>
        <w:t>68</w:t>
      </w:r>
      <w:r w:rsidR="00C37D5B">
        <w:rPr>
          <w:rFonts w:ascii="Angsana New" w:hAnsi="Angsana New"/>
          <w:spacing w:val="-6"/>
          <w:sz w:val="32"/>
          <w:szCs w:val="32"/>
        </w:rPr>
        <w:t xml:space="preserve"> </w:t>
      </w:r>
      <w:r w:rsidRPr="005E668F">
        <w:rPr>
          <w:rFonts w:ascii="Angsana New" w:hAnsi="Angsana New"/>
          <w:spacing w:val="-6"/>
          <w:sz w:val="32"/>
          <w:szCs w:val="32"/>
          <w:cs/>
        </w:rPr>
        <w:t>งบการเปลี่ยนแปลงส่วนของผู้ถือหุ้นรวม</w:t>
      </w:r>
      <w:r w:rsidRPr="00A03693">
        <w:rPr>
          <w:rFonts w:ascii="Angsana New" w:hAnsi="Angsana New"/>
          <w:spacing w:val="2"/>
          <w:sz w:val="32"/>
          <w:szCs w:val="32"/>
          <w:cs/>
        </w:rPr>
        <w:t>และเฉพาะกิจการ และงบกระแสเงินสดรวมและเฉพาะ</w:t>
      </w:r>
      <w:r w:rsidRPr="00A03693">
        <w:rPr>
          <w:rFonts w:ascii="Angsana New" w:hAnsi="Angsana New"/>
          <w:color w:val="000000"/>
          <w:spacing w:val="2"/>
          <w:sz w:val="32"/>
          <w:szCs w:val="32"/>
          <w:cs/>
        </w:rPr>
        <w:t>กิจการ</w:t>
      </w:r>
      <w:r w:rsidR="00F15823" w:rsidRPr="00A03693">
        <w:rPr>
          <w:rFonts w:ascii="Angsana New" w:hAnsi="Angsana New" w:hint="cs"/>
          <w:color w:val="000000"/>
          <w:spacing w:val="2"/>
          <w:sz w:val="32"/>
          <w:szCs w:val="32"/>
          <w:cs/>
        </w:rPr>
        <w:t xml:space="preserve"> </w:t>
      </w:r>
      <w:r w:rsidRPr="00A03693">
        <w:rPr>
          <w:rFonts w:ascii="Angsana New" w:hAnsi="Angsana New"/>
          <w:spacing w:val="2"/>
          <w:sz w:val="32"/>
          <w:szCs w:val="32"/>
          <w:cs/>
        </w:rPr>
        <w:t>สำหรับ</w:t>
      </w:r>
      <w:r w:rsidR="00773352" w:rsidRPr="00A03693">
        <w:rPr>
          <w:rFonts w:ascii="Angsana New" w:hAnsi="Angsana New" w:hint="cs"/>
          <w:spacing w:val="2"/>
          <w:sz w:val="32"/>
          <w:szCs w:val="32"/>
          <w:cs/>
        </w:rPr>
        <w:t>งวด</w:t>
      </w:r>
      <w:r w:rsidR="00217667">
        <w:rPr>
          <w:rFonts w:ascii="Angsana New" w:hAnsi="Angsana New" w:hint="cs"/>
          <w:spacing w:val="2"/>
          <w:sz w:val="32"/>
          <w:szCs w:val="32"/>
          <w:cs/>
        </w:rPr>
        <w:t>หก</w:t>
      </w:r>
      <w:r w:rsidR="00773352" w:rsidRPr="00A03693">
        <w:rPr>
          <w:rFonts w:ascii="Angsana New" w:hAnsi="Angsana New" w:hint="cs"/>
          <w:spacing w:val="2"/>
          <w:sz w:val="32"/>
          <w:szCs w:val="32"/>
          <w:cs/>
        </w:rPr>
        <w:t>เดือน</w:t>
      </w:r>
      <w:r w:rsidRPr="00A03693">
        <w:rPr>
          <w:rFonts w:ascii="Angsana New" w:hAnsi="Angsana New"/>
          <w:spacing w:val="2"/>
          <w:sz w:val="32"/>
          <w:szCs w:val="32"/>
          <w:cs/>
        </w:rPr>
        <w:t>สิ้นสุด</w:t>
      </w:r>
      <w:r w:rsidR="00680C21" w:rsidRPr="00A03693">
        <w:rPr>
          <w:rFonts w:ascii="Angsana New" w:hAnsi="Angsana New"/>
          <w:spacing w:val="2"/>
          <w:sz w:val="32"/>
          <w:szCs w:val="32"/>
          <w:cs/>
        </w:rPr>
        <w:t>วัน</w:t>
      </w:r>
      <w:r w:rsidR="00C10ABA">
        <w:rPr>
          <w:rFonts w:ascii="Angsana New" w:hAnsi="Angsana New" w:hint="cs"/>
          <w:spacing w:val="-4"/>
          <w:sz w:val="32"/>
          <w:szCs w:val="32"/>
          <w:cs/>
        </w:rPr>
        <w:t xml:space="preserve">ที่ </w:t>
      </w:r>
      <w:r w:rsidR="00E220C0" w:rsidRPr="00E220C0">
        <w:rPr>
          <w:rFonts w:ascii="Angsana New" w:hAnsi="Angsana New"/>
          <w:spacing w:val="-4"/>
          <w:sz w:val="32"/>
          <w:szCs w:val="32"/>
        </w:rPr>
        <w:t>30</w:t>
      </w:r>
      <w:r w:rsidR="00C10ABA">
        <w:rPr>
          <w:rFonts w:ascii="Angsana New" w:hAnsi="Angsana New"/>
          <w:spacing w:val="-4"/>
          <w:sz w:val="32"/>
          <w:szCs w:val="32"/>
        </w:rPr>
        <w:t xml:space="preserve"> </w:t>
      </w:r>
      <w:r w:rsidR="00C10ABA">
        <w:rPr>
          <w:rFonts w:ascii="Angsana New" w:hAnsi="Angsana New" w:hint="cs"/>
          <w:spacing w:val="-4"/>
          <w:sz w:val="32"/>
          <w:szCs w:val="32"/>
          <w:cs/>
        </w:rPr>
        <w:t xml:space="preserve">มิถุนายน </w:t>
      </w:r>
      <w:r w:rsidR="00E220C0" w:rsidRPr="00E220C0">
        <w:rPr>
          <w:rFonts w:ascii="Angsana New" w:hAnsi="Angsana New"/>
          <w:spacing w:val="-4"/>
          <w:sz w:val="32"/>
          <w:szCs w:val="32"/>
        </w:rPr>
        <w:t>2568</w:t>
      </w:r>
      <w:r w:rsidR="00CD0EFC" w:rsidRPr="00C40975">
        <w:rPr>
          <w:rFonts w:ascii="Angsana New" w:hAnsi="Angsana New"/>
          <w:spacing w:val="2"/>
          <w:sz w:val="32"/>
          <w:szCs w:val="32"/>
        </w:rPr>
        <w:t xml:space="preserve"> </w:t>
      </w:r>
      <w:r w:rsidRPr="00773352">
        <w:rPr>
          <w:rFonts w:ascii="Angsana New" w:hAnsi="Angsana New"/>
          <w:spacing w:val="-4"/>
          <w:sz w:val="32"/>
          <w:szCs w:val="32"/>
          <w:cs/>
        </w:rPr>
        <w:t>และหมายเหตุประกอบงบการเงินแบบย่อ</w:t>
      </w:r>
      <w:r w:rsidRPr="00773352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773352">
        <w:rPr>
          <w:rFonts w:ascii="Angsana New" w:hAnsi="Angsana New"/>
          <w:spacing w:val="-4"/>
          <w:sz w:val="32"/>
          <w:szCs w:val="32"/>
          <w:cs/>
        </w:rPr>
        <w:t>ซึ่งผู้บริหารของ</w:t>
      </w:r>
      <w:r w:rsidRPr="00773352">
        <w:rPr>
          <w:rFonts w:ascii="Angsana New" w:hAnsi="Angsana New"/>
          <w:color w:val="000000"/>
          <w:spacing w:val="-4"/>
          <w:sz w:val="32"/>
          <w:szCs w:val="32"/>
          <w:cs/>
        </w:rPr>
        <w:t>กิจการ</w:t>
      </w:r>
      <w:r w:rsidRPr="00773352">
        <w:rPr>
          <w:rFonts w:ascii="Angsana New" w:hAnsi="Angsana New"/>
          <w:sz w:val="32"/>
          <w:szCs w:val="32"/>
          <w:cs/>
        </w:rPr>
        <w:t>เป็น</w:t>
      </w:r>
      <w:r w:rsidRPr="00E16FAA">
        <w:rPr>
          <w:rFonts w:ascii="Angsana New" w:hAnsi="Angsana New"/>
          <w:spacing w:val="-4"/>
          <w:sz w:val="32"/>
          <w:szCs w:val="32"/>
          <w:cs/>
        </w:rPr>
        <w:t>ผู้รับผิดชอบในการจัดทำ</w:t>
      </w:r>
      <w:r w:rsidRPr="00A03693">
        <w:rPr>
          <w:rFonts w:ascii="Angsana New" w:hAnsi="Angsana New"/>
          <w:spacing w:val="2"/>
          <w:sz w:val="32"/>
          <w:szCs w:val="32"/>
          <w:cs/>
        </w:rPr>
        <w:t>และนำเสนอข้อมูลทางการเงิน</w:t>
      </w:r>
      <w:r w:rsidRPr="00564498">
        <w:rPr>
          <w:rFonts w:ascii="Angsana New" w:hAnsi="Angsana New"/>
          <w:spacing w:val="-6"/>
          <w:sz w:val="32"/>
          <w:szCs w:val="32"/>
          <w:cs/>
        </w:rPr>
        <w:t xml:space="preserve">ระหว่างกาลเหล่านี้ตามมาตรฐานการบัญชีฉบับที่ </w:t>
      </w:r>
      <w:r w:rsidR="00E220C0" w:rsidRPr="00E220C0">
        <w:rPr>
          <w:rFonts w:ascii="Angsana New" w:hAnsi="Angsana New"/>
          <w:spacing w:val="-6"/>
          <w:sz w:val="32"/>
          <w:szCs w:val="32"/>
        </w:rPr>
        <w:t>34</w:t>
      </w:r>
      <w:r w:rsidRPr="00564498">
        <w:rPr>
          <w:rFonts w:ascii="Angsana New" w:hAnsi="Angsana New"/>
          <w:spacing w:val="-6"/>
          <w:sz w:val="32"/>
          <w:szCs w:val="32"/>
          <w:cs/>
        </w:rPr>
        <w:t xml:space="preserve"> เรื่อง </w:t>
      </w:r>
      <w:r w:rsidRPr="00564498">
        <w:rPr>
          <w:rFonts w:ascii="Angsana New" w:hAnsi="Angsana New"/>
          <w:spacing w:val="-6"/>
          <w:sz w:val="32"/>
          <w:szCs w:val="32"/>
        </w:rPr>
        <w:t>“</w:t>
      </w:r>
      <w:r w:rsidRPr="00564498">
        <w:rPr>
          <w:rFonts w:ascii="Angsana New" w:hAnsi="Angsana New" w:hint="cs"/>
          <w:spacing w:val="-6"/>
          <w:sz w:val="32"/>
          <w:szCs w:val="32"/>
          <w:cs/>
        </w:rPr>
        <w:t>การรายงานทาง</w:t>
      </w:r>
      <w:r w:rsidRPr="00564498">
        <w:rPr>
          <w:rFonts w:ascii="Angsana New" w:hAnsi="Angsana New"/>
          <w:spacing w:val="-6"/>
          <w:sz w:val="32"/>
          <w:szCs w:val="32"/>
          <w:cs/>
        </w:rPr>
        <w:t>การเงินระหว่างกาล</w:t>
      </w:r>
      <w:r w:rsidRPr="00564498">
        <w:rPr>
          <w:rFonts w:ascii="Angsana New" w:hAnsi="Angsana New"/>
          <w:spacing w:val="-6"/>
          <w:sz w:val="32"/>
          <w:szCs w:val="32"/>
        </w:rPr>
        <w:t xml:space="preserve">” </w:t>
      </w:r>
      <w:r w:rsidRPr="00564498">
        <w:rPr>
          <w:rFonts w:ascii="Angsana New" w:hAnsi="Angsana New"/>
          <w:spacing w:val="-6"/>
          <w:sz w:val="32"/>
          <w:szCs w:val="32"/>
          <w:cs/>
        </w:rPr>
        <w:t>ส่วน</w:t>
      </w:r>
      <w:r w:rsidRPr="00A03693">
        <w:rPr>
          <w:rFonts w:ascii="Angsana New" w:hAnsi="Angsana New"/>
          <w:spacing w:val="2"/>
          <w:sz w:val="32"/>
          <w:szCs w:val="32"/>
          <w:cs/>
        </w:rPr>
        <w:t>ข้าพเจ้าเป็นผู้รับผิดชอบในการให้ข้อสรุปเกี่ยวกับข้อมูลทางการเงินระหว่างกาล</w:t>
      </w:r>
      <w:r w:rsidRPr="00A03693">
        <w:rPr>
          <w:rFonts w:ascii="Angsana New" w:hAnsi="Angsana New"/>
          <w:spacing w:val="-4"/>
          <w:sz w:val="32"/>
          <w:szCs w:val="32"/>
          <w:cs/>
        </w:rPr>
        <w:t>ดังกล่าว</w:t>
      </w:r>
      <w:r w:rsidRPr="004E2B01">
        <w:rPr>
          <w:rFonts w:ascii="Angsana New" w:hAnsi="Angsana New"/>
          <w:sz w:val="32"/>
          <w:szCs w:val="32"/>
          <w:cs/>
        </w:rPr>
        <w:t>จากผล</w:t>
      </w:r>
      <w:r w:rsidRPr="00BC6A3F">
        <w:rPr>
          <w:rFonts w:ascii="Angsana New" w:hAnsi="Angsana New"/>
          <w:spacing w:val="4"/>
          <w:sz w:val="32"/>
          <w:szCs w:val="32"/>
          <w:cs/>
        </w:rPr>
        <w:t>การ</w:t>
      </w:r>
      <w:r w:rsidRPr="00C40975">
        <w:rPr>
          <w:rFonts w:ascii="Angsana New" w:hAnsi="Angsana New"/>
          <w:spacing w:val="2"/>
          <w:sz w:val="32"/>
          <w:szCs w:val="32"/>
          <w:cs/>
        </w:rPr>
        <w:t>สอบทานของข้าพเจ้า</w:t>
      </w:r>
    </w:p>
    <w:p w14:paraId="1E97FC30" w14:textId="77777777" w:rsidR="00835947" w:rsidRDefault="00835947" w:rsidP="0049170B">
      <w:pPr>
        <w:spacing w:before="240"/>
        <w:jc w:val="thaiDistribute"/>
        <w:rPr>
          <w:rFonts w:ascii="Angsana New" w:hAnsi="Angsana New"/>
          <w:b/>
          <w:bCs/>
          <w:sz w:val="32"/>
          <w:szCs w:val="32"/>
        </w:rPr>
      </w:pPr>
      <w:r w:rsidRPr="00EF6412">
        <w:rPr>
          <w:rFonts w:ascii="Angsana New" w:hAnsi="Angsana New" w:hint="cs"/>
          <w:b/>
          <w:bCs/>
          <w:sz w:val="32"/>
          <w:szCs w:val="32"/>
          <w:cs/>
        </w:rPr>
        <w:t>ขอบเขตการสอบทาน</w:t>
      </w:r>
    </w:p>
    <w:p w14:paraId="1E97FC31" w14:textId="77777777" w:rsidR="00835947" w:rsidRPr="0042455D" w:rsidRDefault="00835947" w:rsidP="0049170B">
      <w:pPr>
        <w:jc w:val="thaiDistribute"/>
        <w:rPr>
          <w:rFonts w:ascii="Angsana New" w:hAnsi="Angsana New"/>
          <w:b/>
          <w:bCs/>
          <w:sz w:val="8"/>
          <w:szCs w:val="8"/>
        </w:rPr>
      </w:pPr>
    </w:p>
    <w:p w14:paraId="1E97FC32" w14:textId="43B50CB1" w:rsidR="00835947" w:rsidRDefault="00835947" w:rsidP="0049170B">
      <w:pPr>
        <w:autoSpaceDE w:val="0"/>
        <w:autoSpaceDN w:val="0"/>
        <w:adjustRightInd w:val="0"/>
        <w:jc w:val="thaiDistribute"/>
        <w:rPr>
          <w:rFonts w:ascii="Angsana New" w:hAnsi="Angsana New"/>
          <w:spacing w:val="-2"/>
          <w:sz w:val="32"/>
          <w:szCs w:val="32"/>
        </w:rPr>
      </w:pPr>
      <w:r w:rsidRPr="002A7469">
        <w:rPr>
          <w:rFonts w:ascii="Angsana New" w:hAnsi="Angsana New"/>
          <w:spacing w:val="-12"/>
          <w:sz w:val="32"/>
          <w:szCs w:val="32"/>
          <w:cs/>
        </w:rPr>
        <w:t>ข้าพเจ้าได้ปฏิบัติงานสอบทานตามมาตรฐานงานสอบทาน</w:t>
      </w:r>
      <w:r w:rsidRPr="002A7469">
        <w:rPr>
          <w:rFonts w:ascii="Angsana New" w:hAnsi="Angsana New"/>
          <w:spacing w:val="-12"/>
          <w:sz w:val="32"/>
          <w:szCs w:val="32"/>
        </w:rPr>
        <w:t xml:space="preserve"> </w:t>
      </w:r>
      <w:r w:rsidRPr="002A7469">
        <w:rPr>
          <w:rFonts w:ascii="Angsana New" w:hAnsi="Angsana New"/>
          <w:spacing w:val="-12"/>
          <w:sz w:val="32"/>
          <w:szCs w:val="32"/>
          <w:cs/>
        </w:rPr>
        <w:t>รหัส</w:t>
      </w:r>
      <w:r w:rsidRPr="002A7469">
        <w:rPr>
          <w:rFonts w:ascii="Angsana New" w:hAnsi="Angsana New"/>
          <w:spacing w:val="-12"/>
          <w:sz w:val="32"/>
          <w:szCs w:val="32"/>
        </w:rPr>
        <w:t xml:space="preserve"> </w:t>
      </w:r>
      <w:r w:rsidR="00E220C0" w:rsidRPr="00E220C0">
        <w:rPr>
          <w:rFonts w:ascii="Angsana New" w:hAnsi="Angsana New"/>
          <w:spacing w:val="-12"/>
          <w:sz w:val="32"/>
          <w:szCs w:val="32"/>
        </w:rPr>
        <w:t>2410</w:t>
      </w:r>
      <w:r w:rsidRPr="002A7469">
        <w:rPr>
          <w:rFonts w:ascii="Angsana New" w:hAnsi="Angsana New"/>
          <w:spacing w:val="-12"/>
          <w:sz w:val="32"/>
          <w:szCs w:val="32"/>
        </w:rPr>
        <w:t xml:space="preserve"> “</w:t>
      </w:r>
      <w:r w:rsidRPr="002A7469">
        <w:rPr>
          <w:rFonts w:ascii="Angsana New" w:hAnsi="Angsana New"/>
          <w:spacing w:val="-12"/>
          <w:sz w:val="32"/>
          <w:szCs w:val="32"/>
          <w:cs/>
        </w:rPr>
        <w:t>การสอบทานข้อมูลทางการเงินระหว่างกาล</w:t>
      </w:r>
      <w:r w:rsidRPr="00C40975">
        <w:rPr>
          <w:rFonts w:ascii="Angsana New" w:hAnsi="Angsana New"/>
          <w:spacing w:val="-2"/>
          <w:sz w:val="32"/>
          <w:szCs w:val="32"/>
          <w:cs/>
        </w:rPr>
        <w:t>โดยผู้สอบบัญชีรับอนุญาตของกิจการ</w:t>
      </w:r>
      <w:r w:rsidRPr="00C40975">
        <w:rPr>
          <w:rFonts w:ascii="Angsana New" w:hAnsi="Angsana New"/>
          <w:spacing w:val="-2"/>
          <w:sz w:val="32"/>
          <w:szCs w:val="32"/>
        </w:rPr>
        <w:t xml:space="preserve">” </w:t>
      </w:r>
      <w:r w:rsidRPr="00C40975">
        <w:rPr>
          <w:rFonts w:ascii="Angsana New" w:hAnsi="Angsana New"/>
          <w:spacing w:val="-2"/>
          <w:sz w:val="32"/>
          <w:szCs w:val="32"/>
          <w:cs/>
        </w:rPr>
        <w:t>การสอบทานดังกล่าวประกอบด้วย</w:t>
      </w:r>
      <w:r w:rsidRPr="00C40975">
        <w:rPr>
          <w:rFonts w:ascii="Angsana New" w:hAnsi="Angsana New"/>
          <w:spacing w:val="-2"/>
          <w:sz w:val="32"/>
          <w:szCs w:val="32"/>
        </w:rPr>
        <w:t xml:space="preserve"> </w:t>
      </w:r>
      <w:r w:rsidRPr="00C40975">
        <w:rPr>
          <w:rFonts w:ascii="Angsana New" w:hAnsi="Angsana New"/>
          <w:spacing w:val="-2"/>
          <w:sz w:val="32"/>
          <w:szCs w:val="32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C40975">
        <w:rPr>
          <w:rFonts w:ascii="Angsana New" w:hAnsi="Angsana New"/>
          <w:spacing w:val="-2"/>
          <w:sz w:val="32"/>
          <w:szCs w:val="32"/>
        </w:rPr>
        <w:t xml:space="preserve"> </w:t>
      </w:r>
      <w:r w:rsidRPr="00C40975">
        <w:rPr>
          <w:rFonts w:ascii="Angsana New" w:hAnsi="Angsana New"/>
          <w:spacing w:val="-2"/>
          <w:sz w:val="32"/>
          <w:szCs w:val="32"/>
          <w:cs/>
        </w:rPr>
        <w:t>ดังนั้นข้าพเจ้าจึงไม่</w:t>
      </w:r>
      <w:r w:rsidR="00BA0660" w:rsidRPr="00C40975">
        <w:rPr>
          <w:rFonts w:ascii="Angsana New" w:hAnsi="Angsana New" w:hint="cs"/>
          <w:spacing w:val="-2"/>
          <w:sz w:val="32"/>
          <w:szCs w:val="32"/>
          <w:cs/>
        </w:rPr>
        <w:t>อาจ</w:t>
      </w:r>
      <w:r w:rsidRPr="00C40975">
        <w:rPr>
          <w:rFonts w:ascii="Angsana New" w:hAnsi="Angsana New"/>
          <w:spacing w:val="-2"/>
          <w:sz w:val="32"/>
          <w:szCs w:val="32"/>
          <w:cs/>
        </w:rPr>
        <w:t>แสดงความเห็นต่อข้อมูลทางการเงินระหว่างกาลที่สอบทาน</w:t>
      </w:r>
      <w:r w:rsidR="00BA0660" w:rsidRPr="00C40975">
        <w:rPr>
          <w:rFonts w:ascii="Angsana New" w:hAnsi="Angsana New" w:hint="cs"/>
          <w:spacing w:val="-2"/>
          <w:sz w:val="32"/>
          <w:szCs w:val="32"/>
          <w:cs/>
        </w:rPr>
        <w:t>ได้</w:t>
      </w:r>
    </w:p>
    <w:p w14:paraId="1E97FC33" w14:textId="77777777" w:rsidR="00C11781" w:rsidRDefault="00C11781" w:rsidP="0049170B">
      <w:pPr>
        <w:autoSpaceDE w:val="0"/>
        <w:autoSpaceDN w:val="0"/>
        <w:adjustRightInd w:val="0"/>
        <w:spacing w:before="120"/>
        <w:jc w:val="thaiDistribute"/>
        <w:rPr>
          <w:rFonts w:ascii="Angsana New" w:hAnsi="Angsana New"/>
          <w:b/>
          <w:bCs/>
          <w:sz w:val="32"/>
          <w:szCs w:val="32"/>
        </w:rPr>
      </w:pPr>
      <w:r w:rsidRPr="00EF6412">
        <w:rPr>
          <w:rFonts w:ascii="Angsana New" w:hAnsi="Angsana New" w:hint="cs"/>
          <w:b/>
          <w:bCs/>
          <w:sz w:val="32"/>
          <w:szCs w:val="32"/>
          <w:cs/>
        </w:rPr>
        <w:t>ข้อสรุป</w:t>
      </w:r>
    </w:p>
    <w:p w14:paraId="1E97FC34" w14:textId="77777777" w:rsidR="00C11781" w:rsidRPr="0042455D" w:rsidRDefault="00C11781" w:rsidP="0049170B">
      <w:pPr>
        <w:jc w:val="thaiDistribute"/>
        <w:rPr>
          <w:rFonts w:ascii="Angsana New" w:hAnsi="Angsana New"/>
          <w:b/>
          <w:bCs/>
          <w:sz w:val="8"/>
          <w:szCs w:val="8"/>
        </w:rPr>
      </w:pPr>
    </w:p>
    <w:p w14:paraId="1E97FC35" w14:textId="193D9042" w:rsidR="00C11781" w:rsidRDefault="00C11781" w:rsidP="0049170B">
      <w:pPr>
        <w:autoSpaceDE w:val="0"/>
        <w:autoSpaceDN w:val="0"/>
        <w:adjustRightInd w:val="0"/>
        <w:jc w:val="thaiDistribute"/>
        <w:rPr>
          <w:rFonts w:ascii="Angsana New" w:hAnsi="Angsana New"/>
          <w:spacing w:val="-4"/>
          <w:sz w:val="32"/>
          <w:szCs w:val="32"/>
        </w:rPr>
      </w:pPr>
      <w:r w:rsidRPr="002A7469">
        <w:rPr>
          <w:rFonts w:ascii="Angsana New" w:hAnsi="Angsana New"/>
          <w:sz w:val="32"/>
          <w:szCs w:val="32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</w:t>
      </w:r>
      <w:r w:rsidRPr="001449EE">
        <w:rPr>
          <w:rFonts w:ascii="Angsana New" w:hAnsi="Angsana New"/>
          <w:spacing w:val="-4"/>
          <w:sz w:val="32"/>
          <w:szCs w:val="32"/>
          <w:cs/>
        </w:rPr>
        <w:t xml:space="preserve">การบัญชีฉบับที่ </w:t>
      </w:r>
      <w:r w:rsidR="00E220C0" w:rsidRPr="00E220C0">
        <w:rPr>
          <w:rFonts w:ascii="Angsana New" w:hAnsi="Angsana New"/>
          <w:spacing w:val="-4"/>
          <w:sz w:val="32"/>
          <w:szCs w:val="32"/>
        </w:rPr>
        <w:t>34</w:t>
      </w:r>
      <w:r w:rsidRPr="001449EE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1449EE">
        <w:rPr>
          <w:rFonts w:ascii="Angsana New" w:hAnsi="Angsana New"/>
          <w:spacing w:val="-4"/>
          <w:sz w:val="32"/>
          <w:szCs w:val="32"/>
          <w:cs/>
        </w:rPr>
        <w:t xml:space="preserve">เรื่อง </w:t>
      </w:r>
      <w:r w:rsidRPr="001449EE">
        <w:rPr>
          <w:rFonts w:ascii="Angsana New" w:hAnsi="Angsana New"/>
          <w:spacing w:val="-4"/>
          <w:sz w:val="32"/>
          <w:szCs w:val="32"/>
        </w:rPr>
        <w:t>“</w:t>
      </w:r>
      <w:r w:rsidR="00F069FF" w:rsidRPr="001449EE">
        <w:rPr>
          <w:rFonts w:ascii="Angsana New" w:hAnsi="Angsana New" w:hint="cs"/>
          <w:spacing w:val="-4"/>
          <w:sz w:val="32"/>
          <w:szCs w:val="32"/>
          <w:cs/>
        </w:rPr>
        <w:t>การ</w:t>
      </w:r>
      <w:r w:rsidR="00D53529" w:rsidRPr="001449EE">
        <w:rPr>
          <w:rFonts w:ascii="Angsana New" w:hAnsi="Angsana New" w:hint="cs"/>
          <w:spacing w:val="-4"/>
          <w:sz w:val="32"/>
          <w:szCs w:val="32"/>
          <w:cs/>
        </w:rPr>
        <w:t>รายงานทาง</w:t>
      </w:r>
      <w:r w:rsidRPr="001449EE">
        <w:rPr>
          <w:rFonts w:ascii="Angsana New" w:hAnsi="Angsana New"/>
          <w:spacing w:val="-4"/>
          <w:sz w:val="32"/>
          <w:szCs w:val="32"/>
          <w:cs/>
        </w:rPr>
        <w:t>การเงินระหว่างกาล</w:t>
      </w:r>
      <w:r w:rsidRPr="001449EE">
        <w:rPr>
          <w:rFonts w:ascii="Angsana New" w:hAnsi="Angsana New"/>
          <w:spacing w:val="-4"/>
          <w:sz w:val="32"/>
          <w:szCs w:val="32"/>
        </w:rPr>
        <w:t>”</w:t>
      </w:r>
      <w:r w:rsidRPr="001449EE">
        <w:rPr>
          <w:rFonts w:ascii="Angsana New" w:hAnsi="Angsana New"/>
          <w:spacing w:val="-4"/>
          <w:sz w:val="32"/>
          <w:szCs w:val="32"/>
          <w:cs/>
        </w:rPr>
        <w:t xml:space="preserve"> ในสาระสำคัญจากการสอบทานของข้าพเจ้า</w:t>
      </w:r>
    </w:p>
    <w:p w14:paraId="1E97FC36" w14:textId="77777777" w:rsidR="0049170B" w:rsidRDefault="0049170B" w:rsidP="00CC643B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b/>
          <w:bCs/>
          <w:sz w:val="32"/>
          <w:szCs w:val="32"/>
          <w:cs/>
        </w:rPr>
        <w:sectPr w:rsidR="0049170B" w:rsidSect="00E220C0">
          <w:headerReference w:type="default" r:id="rId8"/>
          <w:pgSz w:w="11906" w:h="16838" w:code="9"/>
          <w:pgMar w:top="2880" w:right="1224" w:bottom="1152" w:left="1872" w:header="720" w:footer="720" w:gutter="0"/>
          <w:cols w:space="708"/>
          <w:titlePg/>
          <w:docGrid w:linePitch="360"/>
        </w:sectPr>
      </w:pPr>
    </w:p>
    <w:p w14:paraId="1E97FC37" w14:textId="77777777" w:rsidR="00CC643B" w:rsidRDefault="00CC643B" w:rsidP="0049170B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b/>
          <w:bCs/>
          <w:sz w:val="32"/>
          <w:szCs w:val="32"/>
        </w:rPr>
      </w:pPr>
      <w:r w:rsidRPr="00EF6412">
        <w:rPr>
          <w:rFonts w:ascii="Angsana New" w:hAnsi="Angsana New" w:hint="cs"/>
          <w:b/>
          <w:bCs/>
          <w:sz w:val="32"/>
          <w:szCs w:val="32"/>
          <w:cs/>
        </w:rPr>
        <w:lastRenderedPageBreak/>
        <w:t>ข้อ</w:t>
      </w:r>
      <w:r>
        <w:rPr>
          <w:rFonts w:ascii="Angsana New" w:hAnsi="Angsana New" w:hint="cs"/>
          <w:b/>
          <w:bCs/>
          <w:sz w:val="32"/>
          <w:szCs w:val="32"/>
          <w:cs/>
        </w:rPr>
        <w:t>มูลและเหตุการณ์ที่เน้น</w:t>
      </w:r>
    </w:p>
    <w:p w14:paraId="1E97FC38" w14:textId="514BD52F" w:rsidR="00CC643B" w:rsidRPr="00CC643B" w:rsidRDefault="00CC643B" w:rsidP="008535A4">
      <w:pPr>
        <w:autoSpaceDE w:val="0"/>
        <w:autoSpaceDN w:val="0"/>
        <w:adjustRightInd w:val="0"/>
        <w:spacing w:before="240"/>
        <w:ind w:left="432"/>
        <w:jc w:val="thaiDistribute"/>
        <w:rPr>
          <w:rFonts w:ascii="Angsana New" w:hAnsi="Angsana New"/>
          <w:sz w:val="32"/>
          <w:szCs w:val="32"/>
          <w:cs/>
        </w:rPr>
      </w:pPr>
      <w:r w:rsidRPr="00CC643B">
        <w:rPr>
          <w:rFonts w:ascii="Angsana New" w:hAnsi="Angsana New"/>
          <w:sz w:val="32"/>
          <w:szCs w:val="32"/>
          <w:cs/>
        </w:rPr>
        <w:t xml:space="preserve">ข้าพเจ้าขอให้สังเกตหมายเหตุประกอบงบการเงินข้อ </w:t>
      </w:r>
      <w:r w:rsidR="00E220C0" w:rsidRPr="00E220C0">
        <w:rPr>
          <w:rFonts w:ascii="Angsana New" w:hAnsi="Angsana New"/>
          <w:sz w:val="32"/>
          <w:szCs w:val="32"/>
        </w:rPr>
        <w:t>1</w:t>
      </w:r>
      <w:r w:rsidRPr="00CC643B">
        <w:rPr>
          <w:rFonts w:ascii="Angsana New" w:hAnsi="Angsana New" w:hint="cs"/>
          <w:sz w:val="32"/>
          <w:szCs w:val="32"/>
          <w:cs/>
        </w:rPr>
        <w:t xml:space="preserve"> ซึ่งระบุว่า </w:t>
      </w:r>
      <w:r w:rsidR="007165B6" w:rsidRPr="00C24852">
        <w:rPr>
          <w:rFonts w:ascii="Angsana New" w:hAnsi="Angsana New"/>
          <w:spacing w:val="-8"/>
          <w:sz w:val="32"/>
          <w:szCs w:val="32"/>
          <w:cs/>
        </w:rPr>
        <w:t xml:space="preserve">ณ วันที่ </w:t>
      </w:r>
      <w:r w:rsidR="00E220C0" w:rsidRPr="00E220C0">
        <w:rPr>
          <w:rFonts w:ascii="Angsana New" w:hAnsi="Angsana New" w:hint="cs"/>
          <w:spacing w:val="-8"/>
          <w:sz w:val="32"/>
          <w:szCs w:val="32"/>
        </w:rPr>
        <w:t>30</w:t>
      </w:r>
      <w:r w:rsidR="007165B6" w:rsidRPr="00C24852">
        <w:rPr>
          <w:rFonts w:ascii="Angsana New" w:hAnsi="Angsana New" w:hint="cs"/>
          <w:spacing w:val="-8"/>
          <w:sz w:val="32"/>
          <w:szCs w:val="32"/>
          <w:cs/>
        </w:rPr>
        <w:t xml:space="preserve"> มิถุนายน</w:t>
      </w:r>
      <w:r w:rsidR="007165B6" w:rsidRPr="00C24852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="00E220C0" w:rsidRPr="00E220C0">
        <w:rPr>
          <w:rFonts w:ascii="Angsana New" w:hAnsi="Angsana New"/>
          <w:spacing w:val="-8"/>
          <w:sz w:val="32"/>
          <w:szCs w:val="32"/>
        </w:rPr>
        <w:t>2568</w:t>
      </w:r>
      <w:r w:rsidR="007165B6" w:rsidRPr="00C24852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="007165B6" w:rsidRPr="00C24852">
        <w:rPr>
          <w:rFonts w:ascii="Angsana New" w:hAnsi="Angsana New" w:hint="cs"/>
          <w:spacing w:val="-8"/>
          <w:sz w:val="32"/>
          <w:szCs w:val="32"/>
          <w:cs/>
        </w:rPr>
        <w:t>กลุ่มบริษัทและบริษัทมี</w:t>
      </w:r>
      <w:r w:rsidR="007165B6" w:rsidRPr="00C24852">
        <w:rPr>
          <w:rFonts w:ascii="Angsana New" w:hAnsi="Angsana New"/>
          <w:spacing w:val="-8"/>
          <w:sz w:val="32"/>
          <w:szCs w:val="32"/>
          <w:cs/>
        </w:rPr>
        <w:t>ขาดทุนสะสม</w:t>
      </w:r>
      <w:r w:rsidR="007165B6" w:rsidRPr="00C24852">
        <w:rPr>
          <w:rFonts w:ascii="Angsana New" w:hAnsi="Angsana New" w:hint="cs"/>
          <w:spacing w:val="-8"/>
          <w:sz w:val="32"/>
          <w:szCs w:val="32"/>
          <w:cs/>
        </w:rPr>
        <w:t>ในงบฐานะการเงินรวม และงบฐานะการเงิน</w:t>
      </w:r>
      <w:r w:rsidR="007165B6" w:rsidRPr="00C24852">
        <w:rPr>
          <w:rFonts w:ascii="Angsana New" w:hAnsi="Angsana New" w:hint="cs"/>
          <w:spacing w:val="2"/>
          <w:sz w:val="32"/>
          <w:szCs w:val="32"/>
          <w:cs/>
        </w:rPr>
        <w:t xml:space="preserve">เฉพาะกิจการ </w:t>
      </w:r>
      <w:r w:rsidR="007165B6" w:rsidRPr="00C24852">
        <w:rPr>
          <w:rFonts w:ascii="Angsana New" w:hAnsi="Angsana New"/>
          <w:spacing w:val="2"/>
          <w:sz w:val="32"/>
          <w:szCs w:val="32"/>
          <w:cs/>
        </w:rPr>
        <w:t xml:space="preserve">จำนวน </w:t>
      </w:r>
      <w:r w:rsidR="00E220C0" w:rsidRPr="00E220C0">
        <w:rPr>
          <w:rFonts w:ascii="Angsana New" w:hAnsi="Angsana New"/>
          <w:spacing w:val="2"/>
          <w:sz w:val="32"/>
          <w:szCs w:val="32"/>
        </w:rPr>
        <w:t>1</w:t>
      </w:r>
      <w:r w:rsidR="007165B6" w:rsidRPr="00C24852">
        <w:rPr>
          <w:rFonts w:ascii="Angsana New" w:hAnsi="Angsana New"/>
          <w:spacing w:val="2"/>
          <w:sz w:val="32"/>
          <w:szCs w:val="32"/>
        </w:rPr>
        <w:t>,</w:t>
      </w:r>
      <w:r w:rsidR="00E220C0" w:rsidRPr="00E220C0">
        <w:rPr>
          <w:rFonts w:ascii="Angsana New" w:hAnsi="Angsana New"/>
          <w:spacing w:val="2"/>
          <w:sz w:val="32"/>
          <w:szCs w:val="32"/>
        </w:rPr>
        <w:t>959</w:t>
      </w:r>
      <w:r w:rsidR="007165B6" w:rsidRPr="00C24852">
        <w:rPr>
          <w:rFonts w:ascii="Angsana New" w:hAnsi="Angsana New"/>
          <w:spacing w:val="2"/>
          <w:sz w:val="32"/>
          <w:szCs w:val="32"/>
        </w:rPr>
        <w:t>.</w:t>
      </w:r>
      <w:r w:rsidR="00E220C0" w:rsidRPr="00E220C0">
        <w:rPr>
          <w:rFonts w:ascii="Angsana New" w:hAnsi="Angsana New"/>
          <w:spacing w:val="2"/>
          <w:sz w:val="32"/>
          <w:szCs w:val="32"/>
        </w:rPr>
        <w:t>81</w:t>
      </w:r>
      <w:r w:rsidR="007165B6" w:rsidRPr="00C24852">
        <w:rPr>
          <w:rFonts w:ascii="Angsana New" w:hAnsi="Angsana New"/>
          <w:spacing w:val="2"/>
          <w:sz w:val="32"/>
          <w:szCs w:val="32"/>
        </w:rPr>
        <w:t xml:space="preserve"> </w:t>
      </w:r>
      <w:r w:rsidR="007165B6" w:rsidRPr="00C24852">
        <w:rPr>
          <w:rFonts w:ascii="Angsana New" w:hAnsi="Angsana New"/>
          <w:spacing w:val="2"/>
          <w:sz w:val="32"/>
          <w:szCs w:val="32"/>
          <w:cs/>
        </w:rPr>
        <w:t>ล้านบาท</w:t>
      </w:r>
      <w:r w:rsidR="007165B6" w:rsidRPr="00C24852">
        <w:rPr>
          <w:rFonts w:ascii="Angsana New" w:hAnsi="Angsana New" w:hint="cs"/>
          <w:spacing w:val="2"/>
          <w:sz w:val="32"/>
          <w:szCs w:val="32"/>
          <w:cs/>
        </w:rPr>
        <w:t xml:space="preserve"> </w:t>
      </w:r>
      <w:r w:rsidR="007165B6" w:rsidRPr="00564498">
        <w:rPr>
          <w:rFonts w:ascii="Angsana New" w:hAnsi="Angsana New" w:hint="cs"/>
          <w:spacing w:val="-6"/>
          <w:sz w:val="32"/>
          <w:szCs w:val="32"/>
          <w:cs/>
        </w:rPr>
        <w:t xml:space="preserve">และ </w:t>
      </w:r>
      <w:r w:rsidR="00E220C0" w:rsidRPr="00E220C0">
        <w:rPr>
          <w:rFonts w:ascii="Angsana New" w:hAnsi="Angsana New"/>
          <w:spacing w:val="-6"/>
          <w:sz w:val="32"/>
          <w:szCs w:val="32"/>
        </w:rPr>
        <w:t>2</w:t>
      </w:r>
      <w:r w:rsidR="007165B6" w:rsidRPr="00564498">
        <w:rPr>
          <w:rFonts w:ascii="Angsana New" w:hAnsi="Angsana New"/>
          <w:spacing w:val="-6"/>
          <w:sz w:val="32"/>
          <w:szCs w:val="32"/>
        </w:rPr>
        <w:t>,</w:t>
      </w:r>
      <w:r w:rsidR="00E220C0" w:rsidRPr="00E220C0">
        <w:rPr>
          <w:rFonts w:ascii="Angsana New" w:hAnsi="Angsana New"/>
          <w:spacing w:val="-6"/>
          <w:sz w:val="32"/>
          <w:szCs w:val="32"/>
        </w:rPr>
        <w:t>373</w:t>
      </w:r>
      <w:r w:rsidR="007165B6" w:rsidRPr="00564498">
        <w:rPr>
          <w:rFonts w:ascii="Angsana New" w:hAnsi="Angsana New"/>
          <w:spacing w:val="-6"/>
          <w:sz w:val="32"/>
          <w:szCs w:val="32"/>
        </w:rPr>
        <w:t>.</w:t>
      </w:r>
      <w:r w:rsidR="00E220C0" w:rsidRPr="00E220C0">
        <w:rPr>
          <w:rFonts w:ascii="Angsana New" w:hAnsi="Angsana New"/>
          <w:spacing w:val="-6"/>
          <w:sz w:val="32"/>
          <w:szCs w:val="32"/>
        </w:rPr>
        <w:t>35</w:t>
      </w:r>
      <w:r w:rsidR="007165B6" w:rsidRPr="00564498">
        <w:rPr>
          <w:rFonts w:ascii="Angsana New" w:hAnsi="Angsana New"/>
          <w:spacing w:val="-6"/>
          <w:sz w:val="32"/>
          <w:szCs w:val="32"/>
        </w:rPr>
        <w:t xml:space="preserve"> </w:t>
      </w:r>
      <w:r w:rsidR="007165B6" w:rsidRPr="00564498">
        <w:rPr>
          <w:rFonts w:ascii="Angsana New" w:hAnsi="Angsana New" w:hint="cs"/>
          <w:spacing w:val="-6"/>
          <w:sz w:val="32"/>
          <w:szCs w:val="32"/>
          <w:cs/>
        </w:rPr>
        <w:t>ล้านบาท ตามลำดับ และกลุ่มบริษัทและบริษัทยังมีผลขาดทุนเบ็ดเสร็จสำหรับ</w:t>
      </w:r>
      <w:bookmarkStart w:id="0" w:name="_Hlk198813671"/>
      <w:r w:rsidR="007165B6" w:rsidRPr="00564498">
        <w:rPr>
          <w:rFonts w:ascii="Angsana New" w:hAnsi="Angsana New" w:hint="cs"/>
          <w:spacing w:val="-6"/>
          <w:sz w:val="32"/>
          <w:szCs w:val="32"/>
          <w:cs/>
        </w:rPr>
        <w:t>งวดหกเดือน</w:t>
      </w:r>
      <w:r w:rsidR="007165B6" w:rsidRPr="00564498">
        <w:rPr>
          <w:rFonts w:ascii="Angsana New" w:hAnsi="Angsana New" w:hint="cs"/>
          <w:spacing w:val="4"/>
          <w:sz w:val="32"/>
          <w:szCs w:val="32"/>
          <w:cs/>
        </w:rPr>
        <w:t xml:space="preserve">สิ้นสุดวันที่ </w:t>
      </w:r>
      <w:r w:rsidR="00E220C0" w:rsidRPr="00E220C0">
        <w:rPr>
          <w:rFonts w:ascii="Angsana New" w:hAnsi="Angsana New" w:hint="cs"/>
          <w:spacing w:val="4"/>
          <w:sz w:val="32"/>
          <w:szCs w:val="32"/>
        </w:rPr>
        <w:t>30</w:t>
      </w:r>
      <w:r w:rsidR="007165B6" w:rsidRPr="00564498">
        <w:rPr>
          <w:rFonts w:ascii="Angsana New" w:hAnsi="Angsana New" w:hint="cs"/>
          <w:spacing w:val="4"/>
          <w:sz w:val="32"/>
          <w:szCs w:val="32"/>
          <w:cs/>
        </w:rPr>
        <w:t xml:space="preserve"> มิถุนายน </w:t>
      </w:r>
      <w:bookmarkEnd w:id="0"/>
      <w:r w:rsidR="00E220C0" w:rsidRPr="00E220C0">
        <w:rPr>
          <w:rFonts w:ascii="Angsana New" w:hAnsi="Angsana New"/>
          <w:spacing w:val="4"/>
          <w:sz w:val="32"/>
          <w:szCs w:val="32"/>
        </w:rPr>
        <w:t>2568</w:t>
      </w:r>
      <w:r w:rsidR="007165B6" w:rsidRPr="00564498">
        <w:rPr>
          <w:rFonts w:ascii="Angsana New" w:hAnsi="Angsana New"/>
          <w:spacing w:val="4"/>
          <w:sz w:val="32"/>
          <w:szCs w:val="32"/>
        </w:rPr>
        <w:t xml:space="preserve"> </w:t>
      </w:r>
      <w:r w:rsidR="007165B6" w:rsidRPr="00564498">
        <w:rPr>
          <w:rFonts w:ascii="Angsana New" w:hAnsi="Angsana New" w:hint="cs"/>
          <w:spacing w:val="4"/>
          <w:sz w:val="32"/>
          <w:szCs w:val="32"/>
          <w:cs/>
        </w:rPr>
        <w:t xml:space="preserve">จำนวน </w:t>
      </w:r>
      <w:r w:rsidR="00E220C0" w:rsidRPr="00E220C0">
        <w:rPr>
          <w:rFonts w:ascii="Angsana New" w:hAnsi="Angsana New"/>
          <w:spacing w:val="4"/>
          <w:sz w:val="32"/>
          <w:szCs w:val="32"/>
        </w:rPr>
        <w:t>196</w:t>
      </w:r>
      <w:r w:rsidR="007165B6" w:rsidRPr="00564498">
        <w:rPr>
          <w:rFonts w:ascii="Angsana New" w:hAnsi="Angsana New"/>
          <w:spacing w:val="4"/>
          <w:sz w:val="32"/>
          <w:szCs w:val="32"/>
        </w:rPr>
        <w:t>.</w:t>
      </w:r>
      <w:r w:rsidR="00E220C0" w:rsidRPr="00E220C0">
        <w:rPr>
          <w:rFonts w:ascii="Angsana New" w:hAnsi="Angsana New"/>
          <w:spacing w:val="4"/>
          <w:sz w:val="32"/>
          <w:szCs w:val="32"/>
        </w:rPr>
        <w:t>87</w:t>
      </w:r>
      <w:r w:rsidR="007165B6" w:rsidRPr="00564498">
        <w:rPr>
          <w:rFonts w:ascii="Angsana New" w:hAnsi="Angsana New"/>
          <w:spacing w:val="4"/>
          <w:sz w:val="32"/>
          <w:szCs w:val="32"/>
        </w:rPr>
        <w:t xml:space="preserve"> </w:t>
      </w:r>
      <w:r w:rsidR="007165B6" w:rsidRPr="00564498">
        <w:rPr>
          <w:rFonts w:ascii="Angsana New" w:hAnsi="Angsana New" w:hint="cs"/>
          <w:spacing w:val="4"/>
          <w:sz w:val="32"/>
          <w:szCs w:val="32"/>
          <w:cs/>
        </w:rPr>
        <w:t xml:space="preserve">ล้านบาท และ </w:t>
      </w:r>
      <w:r w:rsidR="00E220C0" w:rsidRPr="00E220C0">
        <w:rPr>
          <w:rFonts w:ascii="Angsana New" w:hAnsi="Angsana New"/>
          <w:spacing w:val="4"/>
          <w:sz w:val="32"/>
          <w:szCs w:val="32"/>
        </w:rPr>
        <w:t>149</w:t>
      </w:r>
      <w:r w:rsidR="007165B6" w:rsidRPr="00564498">
        <w:rPr>
          <w:rFonts w:ascii="Angsana New" w:hAnsi="Angsana New"/>
          <w:spacing w:val="4"/>
          <w:sz w:val="32"/>
          <w:szCs w:val="32"/>
        </w:rPr>
        <w:t>.</w:t>
      </w:r>
      <w:r w:rsidR="00E220C0" w:rsidRPr="00E220C0">
        <w:rPr>
          <w:rFonts w:ascii="Angsana New" w:hAnsi="Angsana New"/>
          <w:spacing w:val="4"/>
          <w:sz w:val="32"/>
          <w:szCs w:val="32"/>
        </w:rPr>
        <w:t>67</w:t>
      </w:r>
      <w:r w:rsidR="007165B6" w:rsidRPr="00564498">
        <w:rPr>
          <w:rFonts w:ascii="Angsana New" w:hAnsi="Angsana New"/>
          <w:spacing w:val="4"/>
          <w:sz w:val="32"/>
          <w:szCs w:val="32"/>
        </w:rPr>
        <w:t xml:space="preserve"> </w:t>
      </w:r>
      <w:r w:rsidR="007165B6" w:rsidRPr="00564498">
        <w:rPr>
          <w:rFonts w:ascii="Angsana New" w:hAnsi="Angsana New" w:hint="cs"/>
          <w:spacing w:val="4"/>
          <w:sz w:val="32"/>
          <w:szCs w:val="32"/>
          <w:cs/>
        </w:rPr>
        <w:t xml:space="preserve">ล้านบาท ตามลำดับ นอกจากนั้น </w:t>
      </w:r>
      <w:r w:rsidR="007165B6" w:rsidRPr="00564498">
        <w:rPr>
          <w:rFonts w:ascii="Angsana New" w:hAnsi="Angsana New"/>
          <w:spacing w:val="4"/>
          <w:sz w:val="32"/>
          <w:szCs w:val="32"/>
          <w:cs/>
        </w:rPr>
        <w:t>ณ</w:t>
      </w:r>
      <w:r w:rsidR="007165B6" w:rsidRPr="002961F2">
        <w:rPr>
          <w:rFonts w:ascii="Angsana New" w:hAnsi="Angsana New"/>
          <w:sz w:val="32"/>
          <w:szCs w:val="32"/>
          <w:cs/>
        </w:rPr>
        <w:t xml:space="preserve"> วันที่ </w:t>
      </w:r>
      <w:r w:rsidR="00E220C0" w:rsidRPr="00E220C0">
        <w:rPr>
          <w:rFonts w:ascii="Angsana New" w:hAnsi="Angsana New"/>
          <w:sz w:val="32"/>
          <w:szCs w:val="32"/>
        </w:rPr>
        <w:t>30</w:t>
      </w:r>
      <w:r w:rsidR="007165B6" w:rsidRPr="002961F2">
        <w:rPr>
          <w:rFonts w:ascii="Angsana New" w:hAnsi="Angsana New"/>
          <w:sz w:val="32"/>
          <w:szCs w:val="32"/>
        </w:rPr>
        <w:t xml:space="preserve"> </w:t>
      </w:r>
      <w:r w:rsidR="007165B6" w:rsidRPr="002961F2">
        <w:rPr>
          <w:rFonts w:ascii="Angsana New" w:hAnsi="Angsana New" w:hint="cs"/>
          <w:sz w:val="32"/>
          <w:szCs w:val="32"/>
          <w:cs/>
        </w:rPr>
        <w:t>มิถุนายน</w:t>
      </w:r>
      <w:r w:rsidR="007165B6" w:rsidRPr="002961F2">
        <w:rPr>
          <w:rFonts w:ascii="Angsana New" w:hAnsi="Angsana New"/>
          <w:sz w:val="32"/>
          <w:szCs w:val="32"/>
          <w:cs/>
        </w:rPr>
        <w:t xml:space="preserve"> </w:t>
      </w:r>
      <w:r w:rsidR="00E220C0" w:rsidRPr="00E220C0">
        <w:rPr>
          <w:rFonts w:ascii="Angsana New" w:hAnsi="Angsana New"/>
          <w:sz w:val="32"/>
          <w:szCs w:val="32"/>
        </w:rPr>
        <w:t>2568</w:t>
      </w:r>
      <w:r w:rsidR="007165B6" w:rsidRPr="002961F2">
        <w:rPr>
          <w:rFonts w:ascii="Angsana New" w:hAnsi="Angsana New" w:hint="cs"/>
          <w:sz w:val="32"/>
          <w:szCs w:val="32"/>
          <w:cs/>
        </w:rPr>
        <w:t xml:space="preserve"> กลุ่มบริษัทและบริษัทมีหนี้สินหมุน</w:t>
      </w:r>
      <w:r w:rsidR="007165B6" w:rsidRPr="002961F2">
        <w:rPr>
          <w:rFonts w:ascii="Angsana New" w:hAnsi="Angsana New"/>
          <w:sz w:val="32"/>
          <w:szCs w:val="32"/>
          <w:cs/>
        </w:rPr>
        <w:t>เวียน</w:t>
      </w:r>
      <w:r w:rsidR="007165B6" w:rsidRPr="002961F2">
        <w:rPr>
          <w:rFonts w:ascii="Angsana New" w:hAnsi="Angsana New" w:hint="cs"/>
          <w:sz w:val="32"/>
          <w:szCs w:val="32"/>
          <w:cs/>
        </w:rPr>
        <w:t xml:space="preserve">รวมจำนวน </w:t>
      </w:r>
      <w:bookmarkStart w:id="1" w:name="_Hlk197560505"/>
      <w:r w:rsidR="00E220C0" w:rsidRPr="00E220C0">
        <w:rPr>
          <w:rFonts w:ascii="Angsana New" w:hAnsi="Angsana New"/>
          <w:sz w:val="32"/>
          <w:szCs w:val="32"/>
        </w:rPr>
        <w:t>3</w:t>
      </w:r>
      <w:r w:rsidR="007165B6" w:rsidRPr="002961F2">
        <w:rPr>
          <w:rFonts w:ascii="Angsana New" w:hAnsi="Angsana New"/>
          <w:sz w:val="32"/>
          <w:szCs w:val="32"/>
        </w:rPr>
        <w:t>,</w:t>
      </w:r>
      <w:r w:rsidR="00E220C0" w:rsidRPr="00E220C0">
        <w:rPr>
          <w:rFonts w:ascii="Angsana New" w:hAnsi="Angsana New"/>
          <w:sz w:val="32"/>
          <w:szCs w:val="32"/>
        </w:rPr>
        <w:t>163</w:t>
      </w:r>
      <w:r w:rsidR="007165B6" w:rsidRPr="002961F2">
        <w:rPr>
          <w:rFonts w:ascii="Angsana New" w:hAnsi="Angsana New"/>
          <w:sz w:val="32"/>
          <w:szCs w:val="32"/>
        </w:rPr>
        <w:t>.</w:t>
      </w:r>
      <w:r w:rsidR="00E220C0" w:rsidRPr="00E220C0">
        <w:rPr>
          <w:rFonts w:ascii="Angsana New" w:hAnsi="Angsana New"/>
          <w:sz w:val="32"/>
          <w:szCs w:val="32"/>
        </w:rPr>
        <w:t>04</w:t>
      </w:r>
      <w:r w:rsidR="007165B6" w:rsidRPr="002961F2">
        <w:rPr>
          <w:rFonts w:ascii="Angsana New" w:hAnsi="Angsana New"/>
          <w:spacing w:val="-8"/>
          <w:sz w:val="32"/>
          <w:szCs w:val="32"/>
        </w:rPr>
        <w:t xml:space="preserve"> </w:t>
      </w:r>
      <w:bookmarkEnd w:id="1"/>
      <w:r w:rsidR="007165B6" w:rsidRPr="002961F2">
        <w:rPr>
          <w:rFonts w:ascii="Angsana New" w:hAnsi="Angsana New" w:hint="cs"/>
          <w:spacing w:val="-8"/>
          <w:sz w:val="32"/>
          <w:szCs w:val="32"/>
          <w:cs/>
        </w:rPr>
        <w:t>ล้านบาท</w:t>
      </w:r>
      <w:r w:rsidR="007165B6" w:rsidRPr="00C24852">
        <w:rPr>
          <w:rFonts w:ascii="Angsana New" w:hAnsi="Angsana New"/>
          <w:sz w:val="32"/>
          <w:szCs w:val="32"/>
        </w:rPr>
        <w:t xml:space="preserve"> </w:t>
      </w:r>
      <w:r w:rsidR="007165B6" w:rsidRPr="00C24852">
        <w:rPr>
          <w:rFonts w:ascii="Angsana New" w:hAnsi="Angsana New" w:hint="cs"/>
          <w:sz w:val="32"/>
          <w:szCs w:val="32"/>
          <w:cs/>
        </w:rPr>
        <w:t xml:space="preserve">และ </w:t>
      </w:r>
      <w:bookmarkStart w:id="2" w:name="_Hlk197560512"/>
      <w:r w:rsidR="00E220C0" w:rsidRPr="00E220C0">
        <w:rPr>
          <w:rFonts w:ascii="Angsana New" w:hAnsi="Angsana New"/>
          <w:sz w:val="32"/>
          <w:szCs w:val="32"/>
        </w:rPr>
        <w:t>3</w:t>
      </w:r>
      <w:r w:rsidR="007165B6" w:rsidRPr="00C24852">
        <w:rPr>
          <w:rFonts w:ascii="Angsana New" w:hAnsi="Angsana New"/>
          <w:sz w:val="32"/>
          <w:szCs w:val="32"/>
        </w:rPr>
        <w:t>,</w:t>
      </w:r>
      <w:r w:rsidR="00E220C0" w:rsidRPr="00E220C0">
        <w:rPr>
          <w:rFonts w:ascii="Angsana New" w:hAnsi="Angsana New"/>
          <w:sz w:val="32"/>
          <w:szCs w:val="32"/>
        </w:rPr>
        <w:t>745</w:t>
      </w:r>
      <w:r w:rsidR="007165B6" w:rsidRPr="00C24852">
        <w:rPr>
          <w:rFonts w:ascii="Angsana New" w:hAnsi="Angsana New"/>
          <w:sz w:val="32"/>
          <w:szCs w:val="32"/>
        </w:rPr>
        <w:t>.</w:t>
      </w:r>
      <w:r w:rsidR="00E220C0" w:rsidRPr="00E220C0">
        <w:rPr>
          <w:rFonts w:ascii="Angsana New" w:hAnsi="Angsana New"/>
          <w:sz w:val="32"/>
          <w:szCs w:val="32"/>
        </w:rPr>
        <w:t>51</w:t>
      </w:r>
      <w:r w:rsidR="007165B6" w:rsidRPr="00C24852">
        <w:rPr>
          <w:rFonts w:ascii="Angsana New" w:hAnsi="Angsana New"/>
          <w:sz w:val="32"/>
          <w:szCs w:val="32"/>
        </w:rPr>
        <w:t xml:space="preserve"> </w:t>
      </w:r>
      <w:bookmarkEnd w:id="2"/>
      <w:r w:rsidR="007165B6" w:rsidRPr="00C24852">
        <w:rPr>
          <w:rFonts w:ascii="Angsana New" w:hAnsi="Angsana New" w:hint="cs"/>
          <w:sz w:val="32"/>
          <w:szCs w:val="32"/>
          <w:cs/>
        </w:rPr>
        <w:t>ล้านบาท ตามลำดับ โดยหนี้สินหมุนเวียน</w:t>
      </w:r>
      <w:r w:rsidR="007165B6" w:rsidRPr="00C24852">
        <w:rPr>
          <w:rFonts w:ascii="Angsana New" w:hAnsi="Angsana New"/>
          <w:sz w:val="32"/>
          <w:szCs w:val="32"/>
          <w:cs/>
        </w:rPr>
        <w:t>ส่วนใหญ่</w:t>
      </w:r>
      <w:r w:rsidR="007165B6" w:rsidRPr="00C24852">
        <w:rPr>
          <w:rFonts w:ascii="Angsana New" w:hAnsi="Angsana New" w:hint="cs"/>
          <w:sz w:val="32"/>
          <w:szCs w:val="32"/>
          <w:cs/>
        </w:rPr>
        <w:t>เป็น</w:t>
      </w:r>
      <w:r w:rsidR="007165B6" w:rsidRPr="00C24852">
        <w:rPr>
          <w:rFonts w:ascii="Angsana New" w:hAnsi="Angsana New"/>
          <w:sz w:val="32"/>
          <w:szCs w:val="32"/>
          <w:cs/>
        </w:rPr>
        <w:t>ส่วนของหนี้สิน</w:t>
      </w:r>
      <w:r w:rsidR="007165B6" w:rsidRPr="00C24852">
        <w:rPr>
          <w:rFonts w:ascii="Angsana New" w:hAnsi="Angsana New"/>
          <w:spacing w:val="-4"/>
          <w:sz w:val="32"/>
          <w:szCs w:val="32"/>
          <w:cs/>
        </w:rPr>
        <w:t>ระยะยาว</w:t>
      </w:r>
      <w:r w:rsidR="007165B6" w:rsidRPr="002961F2">
        <w:rPr>
          <w:rFonts w:ascii="Angsana New" w:hAnsi="Angsana New"/>
          <w:spacing w:val="-6"/>
          <w:sz w:val="32"/>
          <w:szCs w:val="32"/>
          <w:cs/>
        </w:rPr>
        <w:t>ที่ถึงกำหนดชำระภายในหนึ่งปี เงินกู้ยืมระยะสั้นจากบุคคล</w:t>
      </w:r>
      <w:r w:rsidR="007165B6" w:rsidRPr="002961F2">
        <w:rPr>
          <w:rFonts w:ascii="Angsana New" w:hAnsi="Angsana New" w:hint="cs"/>
          <w:spacing w:val="-6"/>
          <w:sz w:val="32"/>
          <w:szCs w:val="32"/>
          <w:cs/>
        </w:rPr>
        <w:t>และกิจการ</w:t>
      </w:r>
      <w:r w:rsidR="007165B6" w:rsidRPr="002961F2">
        <w:rPr>
          <w:rFonts w:ascii="Angsana New" w:hAnsi="Angsana New"/>
          <w:spacing w:val="-6"/>
          <w:sz w:val="32"/>
          <w:szCs w:val="32"/>
          <w:cs/>
        </w:rPr>
        <w:t xml:space="preserve">ที่เกี่ยวข้องกัน </w:t>
      </w:r>
      <w:r w:rsidR="007165B6" w:rsidRPr="002961F2">
        <w:rPr>
          <w:rFonts w:ascii="Angsana New" w:hAnsi="Angsana New" w:hint="cs"/>
          <w:spacing w:val="-6"/>
          <w:sz w:val="32"/>
          <w:szCs w:val="32"/>
          <w:cs/>
        </w:rPr>
        <w:t>และ</w:t>
      </w:r>
      <w:r w:rsidR="007165B6" w:rsidRPr="002961F2">
        <w:rPr>
          <w:rFonts w:ascii="Angsana New" w:hAnsi="Angsana New"/>
          <w:spacing w:val="-6"/>
          <w:sz w:val="32"/>
          <w:szCs w:val="32"/>
          <w:cs/>
        </w:rPr>
        <w:t>เงินกู้ยืมระยะสั้นอื่น</w:t>
      </w:r>
      <w:r w:rsidR="007165B6" w:rsidRPr="00C24852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8B6756">
        <w:rPr>
          <w:rFonts w:ascii="Angsana New" w:hAnsi="Angsana New" w:hint="cs"/>
          <w:spacing w:val="14"/>
          <w:sz w:val="32"/>
          <w:szCs w:val="32"/>
          <w:cs/>
        </w:rPr>
        <w:t>ทั้งนี้</w:t>
      </w:r>
      <w:r w:rsidRPr="00564498">
        <w:rPr>
          <w:rFonts w:ascii="Angsana New" w:hAnsi="Angsana New" w:hint="cs"/>
          <w:spacing w:val="-6"/>
          <w:sz w:val="32"/>
          <w:szCs w:val="32"/>
          <w:cs/>
        </w:rPr>
        <w:t>ผู้บริหารของกลุ่มบริษัทได้ประเมินความสามารถในการดำเนินงานต่อเนื่องโดยพิจารณาจากประมาณการกระแสเงินสดของกลุ่มบริษัท รวมถึงแผนการขายอสังหาริมทรัพย์ของทั้งกลุ่มบริษัทและบริษัท โดย</w:t>
      </w:r>
      <w:r w:rsidRPr="002F4231">
        <w:rPr>
          <w:rFonts w:ascii="Angsana New" w:hAnsi="Angsana New" w:hint="cs"/>
          <w:spacing w:val="4"/>
          <w:sz w:val="32"/>
          <w:szCs w:val="32"/>
          <w:cs/>
        </w:rPr>
        <w:t>ผู้บริหาร</w:t>
      </w:r>
      <w:r w:rsidRPr="00564498">
        <w:rPr>
          <w:rFonts w:ascii="Angsana New" w:hAnsi="Angsana New" w:hint="cs"/>
          <w:spacing w:val="6"/>
          <w:sz w:val="32"/>
          <w:szCs w:val="32"/>
          <w:cs/>
        </w:rPr>
        <w:t xml:space="preserve">ของกลุ่มบริษัทและบริษัทเชื่อว่าการจัดทำงบการเงินตามเกณฑ์การดำเนินงานต่อเนื่องยังเหมาะสม </w:t>
      </w:r>
      <w:r w:rsidRPr="00564498">
        <w:rPr>
          <w:rFonts w:ascii="Angsana New" w:hAnsi="Angsana New" w:hint="cs"/>
          <w:sz w:val="32"/>
          <w:szCs w:val="32"/>
          <w:cs/>
        </w:rPr>
        <w:t>โดยบริษัท</w:t>
      </w:r>
      <w:r w:rsidR="00F85AA6">
        <w:rPr>
          <w:rFonts w:ascii="Angsana New" w:hAnsi="Angsana New" w:hint="cs"/>
          <w:sz w:val="32"/>
          <w:szCs w:val="32"/>
          <w:cs/>
        </w:rPr>
        <w:t>อยู่ระหว่างการเจรจากับสถาบันการเงินเพื่อ</w:t>
      </w:r>
      <w:r w:rsidRPr="00564498">
        <w:rPr>
          <w:rFonts w:ascii="Angsana New" w:hAnsi="Angsana New" w:hint="cs"/>
          <w:sz w:val="32"/>
          <w:szCs w:val="32"/>
          <w:cs/>
        </w:rPr>
        <w:t>ขอผ่อนปรน</w:t>
      </w:r>
      <w:r w:rsidR="00F85AA6">
        <w:rPr>
          <w:rFonts w:ascii="Angsana New" w:hAnsi="Angsana New" w:hint="cs"/>
          <w:sz w:val="32"/>
          <w:szCs w:val="32"/>
          <w:cs/>
        </w:rPr>
        <w:t>เงื่อนไข</w:t>
      </w:r>
      <w:r w:rsidRPr="00564498">
        <w:rPr>
          <w:rFonts w:ascii="Angsana New" w:hAnsi="Angsana New" w:hint="cs"/>
          <w:sz w:val="32"/>
          <w:szCs w:val="32"/>
          <w:cs/>
        </w:rPr>
        <w:t>การชำระคืนเงินกู้ยืมระยะยาวขั้นต่ำรายไตรมาส</w:t>
      </w:r>
      <w:r w:rsidRPr="00F241A3">
        <w:rPr>
          <w:rFonts w:ascii="Angsana New" w:hAnsi="Angsana New" w:hint="cs"/>
          <w:sz w:val="32"/>
          <w:szCs w:val="32"/>
          <w:cs/>
        </w:rPr>
        <w:t xml:space="preserve"> </w:t>
      </w:r>
      <w:r w:rsidR="00F85AA6">
        <w:rPr>
          <w:rFonts w:ascii="Angsana New" w:hAnsi="Angsana New" w:hint="cs"/>
          <w:sz w:val="32"/>
          <w:szCs w:val="32"/>
          <w:cs/>
        </w:rPr>
        <w:t>นอกจากนี้</w:t>
      </w:r>
      <w:r w:rsidRPr="00F241A3">
        <w:rPr>
          <w:rFonts w:ascii="Angsana New" w:hAnsi="Angsana New" w:hint="cs"/>
          <w:sz w:val="32"/>
          <w:szCs w:val="32"/>
          <w:cs/>
        </w:rPr>
        <w:t>บริษัท</w:t>
      </w:r>
      <w:r w:rsidR="00F85AA6">
        <w:rPr>
          <w:rFonts w:ascii="Angsana New" w:hAnsi="Angsana New" w:hint="cs"/>
          <w:sz w:val="32"/>
          <w:szCs w:val="32"/>
          <w:cs/>
        </w:rPr>
        <w:t>อยู่ระหว่าง</w:t>
      </w:r>
      <w:r w:rsidRPr="00F241A3">
        <w:rPr>
          <w:rFonts w:ascii="Angsana New" w:hAnsi="Angsana New" w:hint="cs"/>
          <w:sz w:val="32"/>
          <w:szCs w:val="32"/>
          <w:cs/>
        </w:rPr>
        <w:t>การเจรจากับเจ้าหนี้เงินกู้ยืมระยะสั้นอื่น</w:t>
      </w:r>
      <w:r w:rsidR="0020056C">
        <w:rPr>
          <w:rFonts w:ascii="Angsana New" w:hAnsi="Angsana New" w:hint="cs"/>
          <w:sz w:val="32"/>
          <w:szCs w:val="32"/>
          <w:cs/>
        </w:rPr>
        <w:t>และ</w:t>
      </w:r>
      <w:r w:rsidR="00F85AA6">
        <w:rPr>
          <w:rFonts w:ascii="Angsana New" w:hAnsi="Angsana New" w:hint="cs"/>
          <w:sz w:val="32"/>
          <w:szCs w:val="32"/>
          <w:cs/>
        </w:rPr>
        <w:t>เจ้าหนี้</w:t>
      </w:r>
      <w:r w:rsidR="00C07889" w:rsidRPr="00C07889">
        <w:rPr>
          <w:rFonts w:ascii="Angsana New" w:hAnsi="Angsana New"/>
          <w:sz w:val="32"/>
          <w:szCs w:val="32"/>
          <w:cs/>
        </w:rPr>
        <w:t>เงินกู้ยืมระยะยาวอื่นที่จะ</w:t>
      </w:r>
      <w:r w:rsidR="00C07889" w:rsidRPr="00564498">
        <w:rPr>
          <w:rFonts w:ascii="Angsana New" w:hAnsi="Angsana New"/>
          <w:spacing w:val="-6"/>
          <w:sz w:val="32"/>
          <w:szCs w:val="32"/>
          <w:cs/>
        </w:rPr>
        <w:t>ครบกำหนดชำระภายใน</w:t>
      </w:r>
      <w:r w:rsidR="00AF6CAA" w:rsidRPr="00564498">
        <w:rPr>
          <w:rFonts w:ascii="Angsana New" w:hAnsi="Angsana New"/>
          <w:spacing w:val="-6"/>
          <w:sz w:val="32"/>
          <w:szCs w:val="32"/>
          <w:cs/>
        </w:rPr>
        <w:t>หนึ่ง</w:t>
      </w:r>
      <w:r w:rsidR="00C07889" w:rsidRPr="00564498">
        <w:rPr>
          <w:rFonts w:ascii="Angsana New" w:hAnsi="Angsana New"/>
          <w:spacing w:val="-6"/>
          <w:sz w:val="32"/>
          <w:szCs w:val="32"/>
          <w:cs/>
        </w:rPr>
        <w:t>ปี</w:t>
      </w:r>
      <w:r w:rsidRPr="00564498">
        <w:rPr>
          <w:rFonts w:ascii="Angsana New" w:hAnsi="Angsana New" w:hint="cs"/>
          <w:spacing w:val="-6"/>
          <w:sz w:val="32"/>
          <w:szCs w:val="32"/>
          <w:cs/>
        </w:rPr>
        <w:t xml:space="preserve"> เพื่อ</w:t>
      </w:r>
      <w:r w:rsidR="00F85AA6">
        <w:rPr>
          <w:rFonts w:ascii="Angsana New" w:hAnsi="Angsana New" w:hint="cs"/>
          <w:spacing w:val="-6"/>
          <w:sz w:val="32"/>
          <w:szCs w:val="32"/>
          <w:cs/>
        </w:rPr>
        <w:t>ขอ</w:t>
      </w:r>
      <w:r w:rsidRPr="00564498">
        <w:rPr>
          <w:rFonts w:ascii="Angsana New" w:hAnsi="Angsana New" w:hint="cs"/>
          <w:spacing w:val="-6"/>
          <w:sz w:val="32"/>
          <w:szCs w:val="32"/>
          <w:cs/>
        </w:rPr>
        <w:t>ขยายระยะเวลาการชำระคืนเงินกู้ยืมที่จะครบกำหนดชำระภายใน</w:t>
      </w:r>
      <w:r w:rsidR="00AF6CAA" w:rsidRPr="00564498">
        <w:rPr>
          <w:rFonts w:ascii="Angsana New" w:hAnsi="Angsana New"/>
          <w:spacing w:val="-6"/>
          <w:sz w:val="32"/>
          <w:szCs w:val="32"/>
          <w:cs/>
        </w:rPr>
        <w:t>หนึ่ง</w:t>
      </w:r>
      <w:r w:rsidRPr="00564498">
        <w:rPr>
          <w:rFonts w:ascii="Angsana New" w:hAnsi="Angsana New" w:hint="cs"/>
          <w:spacing w:val="-6"/>
          <w:sz w:val="32"/>
          <w:szCs w:val="32"/>
          <w:cs/>
        </w:rPr>
        <w:t>ปี</w:t>
      </w:r>
      <w:r w:rsidRPr="00F241A3">
        <w:rPr>
          <w:rFonts w:ascii="Angsana New" w:hAnsi="Angsana New" w:hint="cs"/>
          <w:spacing w:val="4"/>
          <w:sz w:val="32"/>
          <w:szCs w:val="32"/>
          <w:cs/>
        </w:rPr>
        <w:t xml:space="preserve"> </w:t>
      </w:r>
      <w:r w:rsidRPr="00564498">
        <w:rPr>
          <w:rFonts w:ascii="Angsana New" w:hAnsi="Angsana New" w:hint="cs"/>
          <w:spacing w:val="-6"/>
          <w:sz w:val="32"/>
          <w:szCs w:val="32"/>
          <w:cs/>
        </w:rPr>
        <w:t xml:space="preserve">ทั้งนี้คณะกรรมการบริษัทเมื่อวันที่ </w:t>
      </w:r>
      <w:r w:rsidR="00E220C0" w:rsidRPr="00E220C0">
        <w:rPr>
          <w:rFonts w:ascii="Angsana New" w:hAnsi="Angsana New"/>
          <w:spacing w:val="-6"/>
          <w:sz w:val="32"/>
          <w:szCs w:val="32"/>
        </w:rPr>
        <w:t>13</w:t>
      </w:r>
      <w:r w:rsidR="00944A28" w:rsidRPr="00564498">
        <w:rPr>
          <w:rFonts w:ascii="Angsana New" w:hAnsi="Angsana New"/>
          <w:spacing w:val="-6"/>
          <w:sz w:val="32"/>
          <w:szCs w:val="32"/>
        </w:rPr>
        <w:t xml:space="preserve"> </w:t>
      </w:r>
      <w:r w:rsidR="00944A28" w:rsidRPr="00564498">
        <w:rPr>
          <w:rFonts w:ascii="Angsana New" w:hAnsi="Angsana New" w:hint="cs"/>
          <w:spacing w:val="-6"/>
          <w:sz w:val="32"/>
          <w:szCs w:val="32"/>
          <w:cs/>
        </w:rPr>
        <w:t>สิงหาคม</w:t>
      </w:r>
      <w:r w:rsidRPr="00564498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E220C0" w:rsidRPr="00E220C0">
        <w:rPr>
          <w:rFonts w:ascii="Angsana New" w:hAnsi="Angsana New"/>
          <w:spacing w:val="-6"/>
          <w:sz w:val="32"/>
          <w:szCs w:val="32"/>
        </w:rPr>
        <w:t>2568</w:t>
      </w:r>
      <w:r w:rsidRPr="00600873">
        <w:rPr>
          <w:rFonts w:ascii="Angsana New" w:hAnsi="Angsana New"/>
          <w:spacing w:val="6"/>
          <w:sz w:val="32"/>
          <w:szCs w:val="32"/>
        </w:rPr>
        <w:t xml:space="preserve"> </w:t>
      </w:r>
      <w:r w:rsidRPr="00600873">
        <w:rPr>
          <w:rFonts w:ascii="Angsana New" w:hAnsi="Angsana New" w:hint="cs"/>
          <w:spacing w:val="6"/>
          <w:sz w:val="32"/>
          <w:szCs w:val="32"/>
          <w:cs/>
        </w:rPr>
        <w:t>ได้มีมติอนุมัติ</w:t>
      </w:r>
      <w:r w:rsidR="00C77E10">
        <w:rPr>
          <w:rFonts w:ascii="Angsana New" w:hAnsi="Angsana New" w:hint="cs"/>
          <w:spacing w:val="6"/>
          <w:sz w:val="32"/>
          <w:szCs w:val="32"/>
          <w:cs/>
        </w:rPr>
        <w:t>ปรับปรุง</w:t>
      </w:r>
      <w:r w:rsidRPr="00600873">
        <w:rPr>
          <w:rFonts w:ascii="Angsana New" w:hAnsi="Angsana New" w:hint="cs"/>
          <w:spacing w:val="6"/>
          <w:sz w:val="32"/>
          <w:szCs w:val="32"/>
          <w:cs/>
        </w:rPr>
        <w:t>แผนการบริหารสภาพคล่องของกลุ่มบริษัทและ</w:t>
      </w:r>
      <w:r w:rsidRPr="00F241A3">
        <w:rPr>
          <w:rFonts w:ascii="Angsana New" w:hAnsi="Angsana New" w:hint="cs"/>
          <w:spacing w:val="-4"/>
          <w:sz w:val="32"/>
          <w:szCs w:val="32"/>
          <w:cs/>
        </w:rPr>
        <w:t>บริษัท ทั้งนี้สถานการณ์ดังกล่าว</w:t>
      </w:r>
      <w:r w:rsidR="009342E0">
        <w:rPr>
          <w:rFonts w:ascii="Angsana New" w:hAnsi="Angsana New" w:hint="cs"/>
          <w:spacing w:val="-4"/>
          <w:sz w:val="32"/>
          <w:szCs w:val="32"/>
          <w:cs/>
        </w:rPr>
        <w:t>ข้างต้น</w:t>
      </w:r>
      <w:r w:rsidRPr="00600873">
        <w:rPr>
          <w:rFonts w:ascii="Angsana New" w:hAnsi="Angsana New" w:hint="cs"/>
          <w:spacing w:val="4"/>
          <w:sz w:val="32"/>
          <w:szCs w:val="32"/>
          <w:cs/>
        </w:rPr>
        <w:t>แสดงให้เห็นว่ามีความไม่แน่นอนที่มีสาระสำคัญ ซึ่งอาจเป็นเหตุให้</w:t>
      </w:r>
      <w:r w:rsidRPr="00F241A3">
        <w:rPr>
          <w:rFonts w:ascii="Angsana New" w:hAnsi="Angsana New" w:hint="cs"/>
          <w:sz w:val="32"/>
          <w:szCs w:val="32"/>
          <w:cs/>
        </w:rPr>
        <w:t>เกิดข้อสงสัยอย่างมีนัยสำคัญเกี่ยวกับ</w:t>
      </w:r>
      <w:r w:rsidRPr="00564498">
        <w:rPr>
          <w:rFonts w:ascii="Angsana New" w:hAnsi="Angsana New" w:hint="cs"/>
          <w:spacing w:val="-6"/>
          <w:sz w:val="32"/>
          <w:szCs w:val="32"/>
          <w:cs/>
        </w:rPr>
        <w:t>ความสามารถในการดำเนินงานต่อเนื่องของกลุ่มบริษัทและบริษัท ทั้งนี้</w:t>
      </w:r>
      <w:r w:rsidR="007F4A64" w:rsidRPr="00564498">
        <w:rPr>
          <w:rFonts w:ascii="Angsana New" w:hAnsi="Angsana New" w:hint="cs"/>
          <w:spacing w:val="-6"/>
          <w:sz w:val="32"/>
          <w:szCs w:val="32"/>
          <w:cs/>
        </w:rPr>
        <w:t>ข้อสรุป</w:t>
      </w:r>
      <w:r w:rsidRPr="00564498">
        <w:rPr>
          <w:rFonts w:ascii="Angsana New" w:hAnsi="Angsana New" w:hint="cs"/>
          <w:spacing w:val="-6"/>
          <w:sz w:val="32"/>
          <w:szCs w:val="32"/>
          <w:cs/>
        </w:rPr>
        <w:t>ของข้าพเจ้าไม่ได้เปลี่ยนแปลง</w:t>
      </w:r>
      <w:r w:rsidRPr="00CC643B">
        <w:rPr>
          <w:rFonts w:ascii="Angsana New" w:hAnsi="Angsana New" w:hint="cs"/>
          <w:sz w:val="32"/>
          <w:szCs w:val="32"/>
          <w:cs/>
        </w:rPr>
        <w:t>ไปเนื่องจากเรื่องนี้</w:t>
      </w:r>
    </w:p>
    <w:p w14:paraId="1E97FC39" w14:textId="77777777" w:rsidR="00CC643B" w:rsidRDefault="00CC643B" w:rsidP="0049170B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spacing w:val="-4"/>
          <w:sz w:val="32"/>
          <w:szCs w:val="32"/>
        </w:rPr>
      </w:pPr>
    </w:p>
    <w:p w14:paraId="1E97FC3A" w14:textId="77777777" w:rsidR="004B4CD0" w:rsidRPr="00961430" w:rsidRDefault="004B4CD0" w:rsidP="00961430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spacing w:val="-4"/>
          <w:sz w:val="32"/>
          <w:szCs w:val="32"/>
        </w:rPr>
      </w:pPr>
    </w:p>
    <w:p w14:paraId="1E97FC3B" w14:textId="77777777" w:rsidR="00F22A10" w:rsidRPr="00961430" w:rsidRDefault="00F22A10" w:rsidP="00961430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spacing w:val="-4"/>
          <w:sz w:val="32"/>
          <w:szCs w:val="32"/>
          <w:cs/>
        </w:rPr>
      </w:pPr>
    </w:p>
    <w:p w14:paraId="1E97FC3C" w14:textId="77777777" w:rsidR="00B25D52" w:rsidRPr="00763E27" w:rsidRDefault="00B25D52" w:rsidP="0049170B">
      <w:pPr>
        <w:tabs>
          <w:tab w:val="center" w:pos="6480"/>
        </w:tabs>
        <w:autoSpaceDE w:val="0"/>
        <w:autoSpaceDN w:val="0"/>
        <w:adjustRightInd w:val="0"/>
        <w:ind w:left="432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763E27">
        <w:rPr>
          <w:rFonts w:ascii="Angsana New" w:hAnsi="Angsana New"/>
          <w:spacing w:val="-6"/>
          <w:sz w:val="32"/>
          <w:szCs w:val="32"/>
        </w:rPr>
        <w:tab/>
      </w:r>
      <w:r w:rsidR="00627A91">
        <w:rPr>
          <w:rFonts w:ascii="Angsana New" w:hAnsi="Angsana New" w:hint="cs"/>
          <w:spacing w:val="-6"/>
          <w:sz w:val="32"/>
          <w:szCs w:val="32"/>
          <w:cs/>
        </w:rPr>
        <w:t xml:space="preserve">ชวาลา </w:t>
      </w:r>
      <w:r w:rsidR="0049170B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627A91">
        <w:rPr>
          <w:rFonts w:ascii="Angsana New" w:hAnsi="Angsana New" w:hint="cs"/>
          <w:spacing w:val="-6"/>
          <w:sz w:val="32"/>
          <w:szCs w:val="32"/>
          <w:cs/>
        </w:rPr>
        <w:t>เทียนประเสริฐกิจ</w:t>
      </w:r>
    </w:p>
    <w:p w14:paraId="1E97FC3D" w14:textId="7DA264C8" w:rsidR="00B25D52" w:rsidRPr="00763E27" w:rsidRDefault="00B25D52" w:rsidP="0049170B">
      <w:pPr>
        <w:tabs>
          <w:tab w:val="center" w:pos="6480"/>
        </w:tabs>
        <w:autoSpaceDE w:val="0"/>
        <w:autoSpaceDN w:val="0"/>
        <w:adjustRightInd w:val="0"/>
        <w:ind w:left="432"/>
        <w:jc w:val="thaiDistribute"/>
        <w:rPr>
          <w:rFonts w:ascii="Angsana New" w:hAnsi="Angsana New"/>
          <w:spacing w:val="-6"/>
          <w:sz w:val="32"/>
          <w:szCs w:val="32"/>
        </w:rPr>
      </w:pPr>
      <w:r w:rsidRPr="00763E27">
        <w:rPr>
          <w:rFonts w:ascii="Angsana New" w:hAnsi="Angsana New"/>
          <w:b/>
          <w:bCs/>
          <w:spacing w:val="-6"/>
          <w:sz w:val="32"/>
          <w:szCs w:val="32"/>
          <w:cs/>
        </w:rPr>
        <w:t>กรุงเทพมหานคร</w:t>
      </w:r>
      <w:r w:rsidRPr="00763E27">
        <w:rPr>
          <w:rFonts w:ascii="Angsana New" w:hAnsi="Angsana New"/>
          <w:spacing w:val="-6"/>
          <w:sz w:val="32"/>
          <w:szCs w:val="32"/>
        </w:rPr>
        <w:tab/>
      </w:r>
      <w:r w:rsidRPr="002E5395">
        <w:rPr>
          <w:rFonts w:ascii="Angsana New" w:hAnsi="Angsana New"/>
          <w:spacing w:val="-6"/>
          <w:sz w:val="32"/>
          <w:szCs w:val="32"/>
          <w:cs/>
        </w:rPr>
        <w:t xml:space="preserve">ผู้สอบบัญชีรับอนุญาตเลขทะเบียน </w:t>
      </w:r>
      <w:r w:rsidR="00E220C0" w:rsidRPr="00E220C0">
        <w:rPr>
          <w:rFonts w:ascii="Angsana New" w:hAnsi="Angsana New"/>
          <w:spacing w:val="-6"/>
          <w:sz w:val="32"/>
          <w:szCs w:val="32"/>
        </w:rPr>
        <w:t>4301</w:t>
      </w:r>
    </w:p>
    <w:p w14:paraId="1E97FC3E" w14:textId="187DD7DE" w:rsidR="00FE1A48" w:rsidRPr="00763E27" w:rsidRDefault="00B25D52" w:rsidP="0049170B">
      <w:pPr>
        <w:tabs>
          <w:tab w:val="center" w:pos="6480"/>
        </w:tabs>
        <w:autoSpaceDE w:val="0"/>
        <w:autoSpaceDN w:val="0"/>
        <w:adjustRightInd w:val="0"/>
        <w:ind w:left="432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763E27">
        <w:rPr>
          <w:rFonts w:ascii="Angsana New" w:hAnsi="Angsana New"/>
          <w:spacing w:val="-6"/>
          <w:sz w:val="32"/>
          <w:szCs w:val="32"/>
          <w:cs/>
        </w:rPr>
        <w:t>วันที่</w:t>
      </w:r>
      <w:r w:rsidR="00B42143">
        <w:rPr>
          <w:rFonts w:ascii="Angsana New" w:hAnsi="Angsana New"/>
          <w:spacing w:val="-6"/>
          <w:sz w:val="32"/>
          <w:szCs w:val="32"/>
        </w:rPr>
        <w:t xml:space="preserve"> </w:t>
      </w:r>
      <w:r w:rsidR="00E220C0" w:rsidRPr="00E220C0">
        <w:rPr>
          <w:rFonts w:ascii="Angsana New" w:hAnsi="Angsana New"/>
          <w:spacing w:val="-6"/>
          <w:sz w:val="32"/>
          <w:szCs w:val="32"/>
        </w:rPr>
        <w:t>13</w:t>
      </w:r>
      <w:r w:rsidR="008535A4">
        <w:rPr>
          <w:rFonts w:ascii="Angsana New" w:hAnsi="Angsana New"/>
          <w:spacing w:val="-6"/>
          <w:sz w:val="32"/>
          <w:szCs w:val="32"/>
        </w:rPr>
        <w:t xml:space="preserve"> </w:t>
      </w:r>
      <w:r w:rsidR="008535A4">
        <w:rPr>
          <w:rFonts w:ascii="Angsana New" w:hAnsi="Angsana New" w:hint="cs"/>
          <w:spacing w:val="-6"/>
          <w:sz w:val="32"/>
          <w:szCs w:val="32"/>
          <w:cs/>
        </w:rPr>
        <w:t>สิงหาคม</w:t>
      </w:r>
      <w:r w:rsidR="00CD0EFC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E220C0" w:rsidRPr="00E220C0">
        <w:rPr>
          <w:rFonts w:ascii="Angsana New" w:hAnsi="Angsana New"/>
          <w:spacing w:val="-6"/>
          <w:sz w:val="32"/>
          <w:szCs w:val="32"/>
        </w:rPr>
        <w:t>256</w:t>
      </w:r>
      <w:r w:rsidR="00E220C0" w:rsidRPr="00E220C0">
        <w:rPr>
          <w:rFonts w:ascii="Angsana New" w:hAnsi="Angsana New" w:hint="cs"/>
          <w:spacing w:val="-6"/>
          <w:sz w:val="32"/>
          <w:szCs w:val="32"/>
        </w:rPr>
        <w:t>8</w:t>
      </w:r>
      <w:r w:rsidRPr="00763E27">
        <w:rPr>
          <w:rFonts w:ascii="Angsana New" w:hAnsi="Angsana New"/>
          <w:spacing w:val="-6"/>
          <w:sz w:val="32"/>
          <w:szCs w:val="32"/>
        </w:rPr>
        <w:tab/>
      </w:r>
      <w:r w:rsidRPr="00763E27">
        <w:rPr>
          <w:rFonts w:ascii="Angsana New" w:hAnsi="Angsana New"/>
          <w:b/>
          <w:bCs/>
          <w:spacing w:val="-6"/>
          <w:sz w:val="32"/>
          <w:szCs w:val="32"/>
          <w:cs/>
        </w:rPr>
        <w:t>บริษัท ดีลอยท์ ทู้ช โธมัทสุ ไชยยศ สอบบัญชี จำกัด</w:t>
      </w:r>
    </w:p>
    <w:sectPr w:rsidR="00FE1A48" w:rsidRPr="00763E27" w:rsidSect="00E220C0">
      <w:headerReference w:type="first" r:id="rId9"/>
      <w:pgSz w:w="11906" w:h="16838" w:code="9"/>
      <w:pgMar w:top="1440" w:right="1224" w:bottom="1152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32651" w14:textId="77777777" w:rsidR="00A91752" w:rsidRDefault="00A91752">
      <w:r>
        <w:separator/>
      </w:r>
    </w:p>
  </w:endnote>
  <w:endnote w:type="continuationSeparator" w:id="0">
    <w:p w14:paraId="36F700A8" w14:textId="77777777" w:rsidR="00A91752" w:rsidRDefault="00A91752">
      <w:r>
        <w:continuationSeparator/>
      </w:r>
    </w:p>
  </w:endnote>
  <w:endnote w:type="continuationNotice" w:id="1">
    <w:p w14:paraId="1EBA973B" w14:textId="77777777" w:rsidR="00A91752" w:rsidRDefault="00A917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altName w:val="BrowalliaUPC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C4993" w14:textId="77777777" w:rsidR="00A91752" w:rsidRDefault="00A91752">
      <w:r>
        <w:separator/>
      </w:r>
    </w:p>
  </w:footnote>
  <w:footnote w:type="continuationSeparator" w:id="0">
    <w:p w14:paraId="224819B3" w14:textId="77777777" w:rsidR="00A91752" w:rsidRDefault="00A91752">
      <w:r>
        <w:continuationSeparator/>
      </w:r>
    </w:p>
  </w:footnote>
  <w:footnote w:type="continuationNotice" w:id="1">
    <w:p w14:paraId="267E26DA" w14:textId="77777777" w:rsidR="00A91752" w:rsidRDefault="00A917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7FC45" w14:textId="77777777" w:rsidR="003E33DF" w:rsidRPr="007713DF" w:rsidRDefault="003E33DF" w:rsidP="003E33DF">
    <w:pPr>
      <w:pStyle w:val="Header"/>
      <w:jc w:val="center"/>
      <w:rPr>
        <w:rFonts w:ascii="Angsana New" w:hAnsi="Angsana New" w:cs="Angsana New"/>
        <w:b/>
        <w:bCs/>
        <w:sz w:val="32"/>
        <w:szCs w:val="32"/>
        <w:cs/>
      </w:rPr>
    </w:pPr>
    <w:r w:rsidRPr="007713DF">
      <w:rPr>
        <w:rFonts w:ascii="Angsana New" w:hAnsi="Angsana New" w:cs="Angsana New"/>
        <w:b/>
        <w:bCs/>
        <w:sz w:val="32"/>
        <w:szCs w:val="32"/>
        <w:cs/>
      </w:rPr>
      <w:t>ร่าง</w:t>
    </w:r>
  </w:p>
  <w:p w14:paraId="1E97FC46" w14:textId="77777777" w:rsidR="003E33DF" w:rsidRDefault="003E33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7FC49" w14:textId="77777777" w:rsidR="0049170B" w:rsidRPr="00AA142E" w:rsidRDefault="0049170B" w:rsidP="0049170B">
    <w:pPr>
      <w:tabs>
        <w:tab w:val="center" w:pos="4590"/>
        <w:tab w:val="right" w:pos="8306"/>
      </w:tabs>
      <w:ind w:right="7"/>
      <w:rPr>
        <w:rFonts w:ascii="Univers" w:eastAsia="Angsana New" w:hAnsi="Univers" w:cs="AngsanaUPC"/>
        <w:sz w:val="16"/>
        <w:szCs w:val="16"/>
        <w:cs/>
      </w:rPr>
    </w:pPr>
    <w:r w:rsidRPr="00FC14CD">
      <w:rPr>
        <w:rFonts w:ascii="Univers" w:eastAsia="Angsana New" w:hAnsi="Univers" w:cs="AngsanaUPC"/>
        <w:b/>
        <w:bCs/>
        <w:sz w:val="16"/>
        <w:szCs w:val="16"/>
      </w:rPr>
      <w:t>Deloitte Touche Tohmatsu Jaiyos Audit</w:t>
    </w:r>
  </w:p>
  <w:p w14:paraId="1E97FC4A" w14:textId="77777777" w:rsidR="0049170B" w:rsidRPr="00FC14CD" w:rsidRDefault="0049170B" w:rsidP="0049170B">
    <w:pPr>
      <w:tabs>
        <w:tab w:val="center" w:pos="4153"/>
        <w:tab w:val="right" w:pos="8306"/>
      </w:tabs>
      <w:rPr>
        <w:rFonts w:cs="AngsanaUPC"/>
        <w:szCs w:val="24"/>
      </w:rPr>
    </w:pPr>
    <w:r w:rsidRPr="00FC14CD">
      <w:rPr>
        <w:rFonts w:eastAsia="Angsana New" w:cs="DilleniaUPC"/>
        <w:b/>
        <w:bCs/>
        <w:szCs w:val="24"/>
        <w:cs/>
        <w:lang w:val="th-TH"/>
      </w:rPr>
      <w:t>ดีลอยท์ ทู้ช โธมัทสุ ไชยยศ</w:t>
    </w:r>
    <w:r w:rsidRPr="00FC14CD">
      <w:rPr>
        <w:rFonts w:eastAsia="Angsana New" w:cs="DilleniaUPC" w:hint="cs"/>
        <w:b/>
        <w:bCs/>
        <w:szCs w:val="24"/>
        <w:cs/>
        <w:lang w:val="th-TH"/>
      </w:rPr>
      <w:t xml:space="preserve"> สอบบัญชี</w:t>
    </w:r>
  </w:p>
  <w:p w14:paraId="1E97FC4C" w14:textId="77777777" w:rsidR="0049170B" w:rsidRDefault="0049170B" w:rsidP="0049170B">
    <w:pPr>
      <w:pStyle w:val="Header"/>
      <w:jc w:val="center"/>
    </w:pPr>
    <w:r>
      <w:t>-</w:t>
    </w:r>
    <w:r>
      <w:rPr>
        <w:rFonts w:hint="cs"/>
        <w:cs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rPr>
        <w:rFonts w:hint="cs"/>
        <w:noProof/>
        <w:cs/>
      </w:rPr>
      <w:t xml:space="preserve"> </w:t>
    </w:r>
    <w:r>
      <w:rPr>
        <w:noProof/>
      </w:rPr>
      <w:t>-</w:t>
    </w:r>
  </w:p>
  <w:p w14:paraId="1E97FC4D" w14:textId="77777777" w:rsidR="0049170B" w:rsidRPr="007713DF" w:rsidRDefault="0049170B" w:rsidP="007713DF">
    <w:pPr>
      <w:pStyle w:val="Header"/>
      <w:jc w:val="center"/>
      <w:rPr>
        <w:rFonts w:ascii="Angsana New" w:hAnsi="Angsana New" w:cs="Angsana New"/>
        <w:b/>
        <w:bCs/>
        <w:sz w:val="32"/>
        <w:szCs w:val="32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9574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71A4F14"/>
    <w:multiLevelType w:val="hybridMultilevel"/>
    <w:tmpl w:val="EF542EC8"/>
    <w:lvl w:ilvl="0" w:tplc="0409000F">
      <w:start w:val="1"/>
      <w:numFmt w:val="decimal"/>
      <w:lvlText w:val="%1."/>
      <w:lvlJc w:val="left"/>
      <w:pPr>
        <w:ind w:left="1152" w:hanging="360"/>
      </w:pPr>
    </w:lvl>
    <w:lvl w:ilvl="1" w:tplc="04090019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" w15:restartNumberingAfterBreak="0">
    <w:nsid w:val="50EE10B1"/>
    <w:multiLevelType w:val="hybridMultilevel"/>
    <w:tmpl w:val="9186587C"/>
    <w:lvl w:ilvl="0" w:tplc="6BC24E1A">
      <w:start w:val="1"/>
      <w:numFmt w:val="bullet"/>
      <w:lvlText w:val="-"/>
      <w:lvlJc w:val="left"/>
      <w:pPr>
        <w:ind w:left="410" w:hanging="360"/>
      </w:pPr>
      <w:rPr>
        <w:rFonts w:ascii="AngsanaUPC" w:eastAsia="Times New Roman" w:hAnsi="AngsanaUPC" w:cs="AngsanaUPC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num w:numId="1" w16cid:durableId="36666255">
    <w:abstractNumId w:val="1"/>
  </w:num>
  <w:num w:numId="2" w16cid:durableId="1991667497">
    <w:abstractNumId w:val="0"/>
  </w:num>
  <w:num w:numId="3" w16cid:durableId="13891052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31D"/>
    <w:rsid w:val="000001FA"/>
    <w:rsid w:val="00003ED0"/>
    <w:rsid w:val="00006240"/>
    <w:rsid w:val="00012271"/>
    <w:rsid w:val="00013D9D"/>
    <w:rsid w:val="00015657"/>
    <w:rsid w:val="00015A68"/>
    <w:rsid w:val="000164F9"/>
    <w:rsid w:val="00016C73"/>
    <w:rsid w:val="0002009C"/>
    <w:rsid w:val="00022FBA"/>
    <w:rsid w:val="00024433"/>
    <w:rsid w:val="0003460D"/>
    <w:rsid w:val="00040639"/>
    <w:rsid w:val="000415C7"/>
    <w:rsid w:val="00041F7C"/>
    <w:rsid w:val="00042D2D"/>
    <w:rsid w:val="00044B9A"/>
    <w:rsid w:val="00045AD1"/>
    <w:rsid w:val="000470C2"/>
    <w:rsid w:val="000511AC"/>
    <w:rsid w:val="00056587"/>
    <w:rsid w:val="0006360A"/>
    <w:rsid w:val="00070D3A"/>
    <w:rsid w:val="00071DD5"/>
    <w:rsid w:val="000747D4"/>
    <w:rsid w:val="0008563F"/>
    <w:rsid w:val="000867CE"/>
    <w:rsid w:val="000902E9"/>
    <w:rsid w:val="00090365"/>
    <w:rsid w:val="000973BE"/>
    <w:rsid w:val="000A0EB8"/>
    <w:rsid w:val="000A4A97"/>
    <w:rsid w:val="000A6210"/>
    <w:rsid w:val="000B145A"/>
    <w:rsid w:val="000B35BA"/>
    <w:rsid w:val="000C06CC"/>
    <w:rsid w:val="000C12FD"/>
    <w:rsid w:val="000C205B"/>
    <w:rsid w:val="000C26A8"/>
    <w:rsid w:val="000C30AA"/>
    <w:rsid w:val="000D04D6"/>
    <w:rsid w:val="000D0EED"/>
    <w:rsid w:val="000D25B9"/>
    <w:rsid w:val="000D3F62"/>
    <w:rsid w:val="000E0605"/>
    <w:rsid w:val="000E6336"/>
    <w:rsid w:val="000E6535"/>
    <w:rsid w:val="000E70F3"/>
    <w:rsid w:val="000F2B9C"/>
    <w:rsid w:val="00101F9E"/>
    <w:rsid w:val="00105C08"/>
    <w:rsid w:val="00110082"/>
    <w:rsid w:val="00111BB4"/>
    <w:rsid w:val="00114DE3"/>
    <w:rsid w:val="00115BFB"/>
    <w:rsid w:val="00122441"/>
    <w:rsid w:val="00123A6D"/>
    <w:rsid w:val="00125C61"/>
    <w:rsid w:val="00126E9F"/>
    <w:rsid w:val="00142380"/>
    <w:rsid w:val="001449EE"/>
    <w:rsid w:val="00146798"/>
    <w:rsid w:val="00163375"/>
    <w:rsid w:val="00165084"/>
    <w:rsid w:val="001712CE"/>
    <w:rsid w:val="001727AF"/>
    <w:rsid w:val="001810EE"/>
    <w:rsid w:val="0018326F"/>
    <w:rsid w:val="00187331"/>
    <w:rsid w:val="00187670"/>
    <w:rsid w:val="0019107B"/>
    <w:rsid w:val="00193177"/>
    <w:rsid w:val="00193F0D"/>
    <w:rsid w:val="001945F6"/>
    <w:rsid w:val="001A0B59"/>
    <w:rsid w:val="001A3626"/>
    <w:rsid w:val="001A682E"/>
    <w:rsid w:val="001B7433"/>
    <w:rsid w:val="001C1945"/>
    <w:rsid w:val="001C3270"/>
    <w:rsid w:val="001C40A4"/>
    <w:rsid w:val="001C4A46"/>
    <w:rsid w:val="001C61DD"/>
    <w:rsid w:val="001D016D"/>
    <w:rsid w:val="001D4987"/>
    <w:rsid w:val="001E048C"/>
    <w:rsid w:val="001F0476"/>
    <w:rsid w:val="001F1DDD"/>
    <w:rsid w:val="001F286A"/>
    <w:rsid w:val="001F2A28"/>
    <w:rsid w:val="001F4576"/>
    <w:rsid w:val="001F5373"/>
    <w:rsid w:val="001F743F"/>
    <w:rsid w:val="001F7586"/>
    <w:rsid w:val="001F7AB6"/>
    <w:rsid w:val="001F7EA4"/>
    <w:rsid w:val="0020056C"/>
    <w:rsid w:val="0020244A"/>
    <w:rsid w:val="00204530"/>
    <w:rsid w:val="00213EBB"/>
    <w:rsid w:val="00215FDA"/>
    <w:rsid w:val="00217667"/>
    <w:rsid w:val="002232DD"/>
    <w:rsid w:val="002255A4"/>
    <w:rsid w:val="00231E2F"/>
    <w:rsid w:val="00235A3E"/>
    <w:rsid w:val="00237F77"/>
    <w:rsid w:val="002439C4"/>
    <w:rsid w:val="002455BE"/>
    <w:rsid w:val="00250F39"/>
    <w:rsid w:val="00251DD1"/>
    <w:rsid w:val="002538AA"/>
    <w:rsid w:val="002556ED"/>
    <w:rsid w:val="002557BC"/>
    <w:rsid w:val="002567CC"/>
    <w:rsid w:val="002575CE"/>
    <w:rsid w:val="002579A4"/>
    <w:rsid w:val="00261D6E"/>
    <w:rsid w:val="00267063"/>
    <w:rsid w:val="00271372"/>
    <w:rsid w:val="002729B3"/>
    <w:rsid w:val="00272A90"/>
    <w:rsid w:val="0027571E"/>
    <w:rsid w:val="002831A7"/>
    <w:rsid w:val="0028412B"/>
    <w:rsid w:val="00284966"/>
    <w:rsid w:val="0028699C"/>
    <w:rsid w:val="00291880"/>
    <w:rsid w:val="002934AA"/>
    <w:rsid w:val="002961F2"/>
    <w:rsid w:val="00296CC6"/>
    <w:rsid w:val="00296D39"/>
    <w:rsid w:val="0029703A"/>
    <w:rsid w:val="002A1217"/>
    <w:rsid w:val="002A2179"/>
    <w:rsid w:val="002A49A5"/>
    <w:rsid w:val="002A4E95"/>
    <w:rsid w:val="002A5121"/>
    <w:rsid w:val="002A6AAB"/>
    <w:rsid w:val="002A7469"/>
    <w:rsid w:val="002B3C44"/>
    <w:rsid w:val="002B7317"/>
    <w:rsid w:val="002C44BF"/>
    <w:rsid w:val="002D0EC0"/>
    <w:rsid w:val="002E1B14"/>
    <w:rsid w:val="002E2845"/>
    <w:rsid w:val="002E5395"/>
    <w:rsid w:val="002E6B82"/>
    <w:rsid w:val="002F3BB5"/>
    <w:rsid w:val="002F4231"/>
    <w:rsid w:val="00300854"/>
    <w:rsid w:val="003023D6"/>
    <w:rsid w:val="0030290F"/>
    <w:rsid w:val="00302E66"/>
    <w:rsid w:val="00303BE7"/>
    <w:rsid w:val="00305A88"/>
    <w:rsid w:val="00306860"/>
    <w:rsid w:val="0030693E"/>
    <w:rsid w:val="00316E29"/>
    <w:rsid w:val="00321025"/>
    <w:rsid w:val="00327374"/>
    <w:rsid w:val="00331574"/>
    <w:rsid w:val="00331DE1"/>
    <w:rsid w:val="00332CAF"/>
    <w:rsid w:val="00335631"/>
    <w:rsid w:val="00335AB2"/>
    <w:rsid w:val="00337600"/>
    <w:rsid w:val="003432A0"/>
    <w:rsid w:val="0034654B"/>
    <w:rsid w:val="00351490"/>
    <w:rsid w:val="003518AB"/>
    <w:rsid w:val="00363A5F"/>
    <w:rsid w:val="00364183"/>
    <w:rsid w:val="00365C06"/>
    <w:rsid w:val="003668F6"/>
    <w:rsid w:val="00367138"/>
    <w:rsid w:val="0036732E"/>
    <w:rsid w:val="0037269C"/>
    <w:rsid w:val="00372C8B"/>
    <w:rsid w:val="00374ABF"/>
    <w:rsid w:val="0037583D"/>
    <w:rsid w:val="00381618"/>
    <w:rsid w:val="0038165C"/>
    <w:rsid w:val="003874CA"/>
    <w:rsid w:val="00387F62"/>
    <w:rsid w:val="0039099F"/>
    <w:rsid w:val="00395886"/>
    <w:rsid w:val="00397DEE"/>
    <w:rsid w:val="003A2D67"/>
    <w:rsid w:val="003B2B57"/>
    <w:rsid w:val="003B3BB5"/>
    <w:rsid w:val="003C01C3"/>
    <w:rsid w:val="003C0939"/>
    <w:rsid w:val="003C2041"/>
    <w:rsid w:val="003C3429"/>
    <w:rsid w:val="003D0EAB"/>
    <w:rsid w:val="003D503A"/>
    <w:rsid w:val="003D7117"/>
    <w:rsid w:val="003E26A2"/>
    <w:rsid w:val="003E3238"/>
    <w:rsid w:val="003E33DF"/>
    <w:rsid w:val="003E6092"/>
    <w:rsid w:val="003E61F7"/>
    <w:rsid w:val="003F353B"/>
    <w:rsid w:val="003F568D"/>
    <w:rsid w:val="003F5927"/>
    <w:rsid w:val="004009CD"/>
    <w:rsid w:val="004013FF"/>
    <w:rsid w:val="004078F1"/>
    <w:rsid w:val="00414513"/>
    <w:rsid w:val="0041559B"/>
    <w:rsid w:val="00420B93"/>
    <w:rsid w:val="0042455D"/>
    <w:rsid w:val="00426760"/>
    <w:rsid w:val="004318A0"/>
    <w:rsid w:val="004350A3"/>
    <w:rsid w:val="00437758"/>
    <w:rsid w:val="004465DD"/>
    <w:rsid w:val="00451F83"/>
    <w:rsid w:val="00457D80"/>
    <w:rsid w:val="004608CF"/>
    <w:rsid w:val="00460BCD"/>
    <w:rsid w:val="004614C8"/>
    <w:rsid w:val="00470918"/>
    <w:rsid w:val="00486376"/>
    <w:rsid w:val="00486AB7"/>
    <w:rsid w:val="00490271"/>
    <w:rsid w:val="00490B13"/>
    <w:rsid w:val="0049170B"/>
    <w:rsid w:val="004921AB"/>
    <w:rsid w:val="004940EB"/>
    <w:rsid w:val="00497D72"/>
    <w:rsid w:val="00497EDC"/>
    <w:rsid w:val="004A0A72"/>
    <w:rsid w:val="004A0F24"/>
    <w:rsid w:val="004A3540"/>
    <w:rsid w:val="004B4CD0"/>
    <w:rsid w:val="004B56A0"/>
    <w:rsid w:val="004C22D8"/>
    <w:rsid w:val="004C55C5"/>
    <w:rsid w:val="004D0ED2"/>
    <w:rsid w:val="004D1D0D"/>
    <w:rsid w:val="004D3E89"/>
    <w:rsid w:val="004D43DF"/>
    <w:rsid w:val="004D7BFE"/>
    <w:rsid w:val="004E185D"/>
    <w:rsid w:val="004E2B01"/>
    <w:rsid w:val="004E331D"/>
    <w:rsid w:val="004E3803"/>
    <w:rsid w:val="004E6553"/>
    <w:rsid w:val="00503C32"/>
    <w:rsid w:val="00510776"/>
    <w:rsid w:val="00514CF1"/>
    <w:rsid w:val="00514EC4"/>
    <w:rsid w:val="005163DE"/>
    <w:rsid w:val="0052388B"/>
    <w:rsid w:val="00530140"/>
    <w:rsid w:val="00534A3A"/>
    <w:rsid w:val="0054129F"/>
    <w:rsid w:val="00542867"/>
    <w:rsid w:val="00543B88"/>
    <w:rsid w:val="0054575A"/>
    <w:rsid w:val="00545B7A"/>
    <w:rsid w:val="00551A59"/>
    <w:rsid w:val="005569DF"/>
    <w:rsid w:val="00564498"/>
    <w:rsid w:val="00566035"/>
    <w:rsid w:val="00582D2C"/>
    <w:rsid w:val="00585670"/>
    <w:rsid w:val="00590546"/>
    <w:rsid w:val="00596672"/>
    <w:rsid w:val="005A2811"/>
    <w:rsid w:val="005A3733"/>
    <w:rsid w:val="005A42AD"/>
    <w:rsid w:val="005B212D"/>
    <w:rsid w:val="005B3508"/>
    <w:rsid w:val="005B4527"/>
    <w:rsid w:val="005B5A2F"/>
    <w:rsid w:val="005B674E"/>
    <w:rsid w:val="005B7470"/>
    <w:rsid w:val="005C78A4"/>
    <w:rsid w:val="005C7C62"/>
    <w:rsid w:val="005D183C"/>
    <w:rsid w:val="005D2BCF"/>
    <w:rsid w:val="005D3E50"/>
    <w:rsid w:val="005E3AB4"/>
    <w:rsid w:val="005E533A"/>
    <w:rsid w:val="005E611F"/>
    <w:rsid w:val="005E668F"/>
    <w:rsid w:val="005E7647"/>
    <w:rsid w:val="005F03B8"/>
    <w:rsid w:val="005F0979"/>
    <w:rsid w:val="005F390B"/>
    <w:rsid w:val="005F5C25"/>
    <w:rsid w:val="00600136"/>
    <w:rsid w:val="00600873"/>
    <w:rsid w:val="006014D9"/>
    <w:rsid w:val="0060297F"/>
    <w:rsid w:val="00602D22"/>
    <w:rsid w:val="006039CE"/>
    <w:rsid w:val="00605C49"/>
    <w:rsid w:val="00610407"/>
    <w:rsid w:val="006119AD"/>
    <w:rsid w:val="00611B05"/>
    <w:rsid w:val="006134F8"/>
    <w:rsid w:val="0061642D"/>
    <w:rsid w:val="00616D2D"/>
    <w:rsid w:val="006174F2"/>
    <w:rsid w:val="00617DAE"/>
    <w:rsid w:val="00621B62"/>
    <w:rsid w:val="0062441E"/>
    <w:rsid w:val="0062515A"/>
    <w:rsid w:val="006269BB"/>
    <w:rsid w:val="00627A91"/>
    <w:rsid w:val="00630017"/>
    <w:rsid w:val="00632D93"/>
    <w:rsid w:val="00643EA9"/>
    <w:rsid w:val="0065004A"/>
    <w:rsid w:val="00652BBB"/>
    <w:rsid w:val="00662E2C"/>
    <w:rsid w:val="00662EC9"/>
    <w:rsid w:val="00665009"/>
    <w:rsid w:val="00671ECB"/>
    <w:rsid w:val="00673B92"/>
    <w:rsid w:val="006751CC"/>
    <w:rsid w:val="0067690F"/>
    <w:rsid w:val="00680C21"/>
    <w:rsid w:val="00680F6E"/>
    <w:rsid w:val="006815E6"/>
    <w:rsid w:val="00684851"/>
    <w:rsid w:val="00684BDC"/>
    <w:rsid w:val="0069051F"/>
    <w:rsid w:val="00691AE3"/>
    <w:rsid w:val="006926B2"/>
    <w:rsid w:val="00694201"/>
    <w:rsid w:val="00694A8B"/>
    <w:rsid w:val="00696481"/>
    <w:rsid w:val="006A1D65"/>
    <w:rsid w:val="006B132E"/>
    <w:rsid w:val="006B2E11"/>
    <w:rsid w:val="006B74BE"/>
    <w:rsid w:val="006C0D6E"/>
    <w:rsid w:val="006C1AA0"/>
    <w:rsid w:val="006C39DB"/>
    <w:rsid w:val="006C46AE"/>
    <w:rsid w:val="006C7AA8"/>
    <w:rsid w:val="006D167B"/>
    <w:rsid w:val="006D7244"/>
    <w:rsid w:val="006E0CB1"/>
    <w:rsid w:val="006E1915"/>
    <w:rsid w:val="006F5DE8"/>
    <w:rsid w:val="006F5E63"/>
    <w:rsid w:val="006F79F0"/>
    <w:rsid w:val="0070388B"/>
    <w:rsid w:val="00704D6D"/>
    <w:rsid w:val="007063B6"/>
    <w:rsid w:val="00707F44"/>
    <w:rsid w:val="007135FE"/>
    <w:rsid w:val="00713737"/>
    <w:rsid w:val="007165B6"/>
    <w:rsid w:val="00720B77"/>
    <w:rsid w:val="00731A73"/>
    <w:rsid w:val="00735BA7"/>
    <w:rsid w:val="00736EE8"/>
    <w:rsid w:val="00742E6C"/>
    <w:rsid w:val="00743478"/>
    <w:rsid w:val="0074529B"/>
    <w:rsid w:val="0075198F"/>
    <w:rsid w:val="00751C71"/>
    <w:rsid w:val="00755A36"/>
    <w:rsid w:val="007569B3"/>
    <w:rsid w:val="00757A59"/>
    <w:rsid w:val="00760B29"/>
    <w:rsid w:val="00760DB2"/>
    <w:rsid w:val="00763E27"/>
    <w:rsid w:val="0076584D"/>
    <w:rsid w:val="00766E36"/>
    <w:rsid w:val="00771262"/>
    <w:rsid w:val="007713DF"/>
    <w:rsid w:val="00773352"/>
    <w:rsid w:val="00777D2D"/>
    <w:rsid w:val="00781DD4"/>
    <w:rsid w:val="00784E2A"/>
    <w:rsid w:val="00790C93"/>
    <w:rsid w:val="007935ED"/>
    <w:rsid w:val="007A12B7"/>
    <w:rsid w:val="007A31A9"/>
    <w:rsid w:val="007B0C83"/>
    <w:rsid w:val="007B4DAD"/>
    <w:rsid w:val="007C13DE"/>
    <w:rsid w:val="007C1E21"/>
    <w:rsid w:val="007D2A56"/>
    <w:rsid w:val="007D2B44"/>
    <w:rsid w:val="007D40D7"/>
    <w:rsid w:val="007D4DC7"/>
    <w:rsid w:val="007D523D"/>
    <w:rsid w:val="007D7ACD"/>
    <w:rsid w:val="007E073D"/>
    <w:rsid w:val="007E0C15"/>
    <w:rsid w:val="007E0E27"/>
    <w:rsid w:val="007F4A64"/>
    <w:rsid w:val="007F6434"/>
    <w:rsid w:val="00801D11"/>
    <w:rsid w:val="00803054"/>
    <w:rsid w:val="00804E99"/>
    <w:rsid w:val="00812A65"/>
    <w:rsid w:val="00813908"/>
    <w:rsid w:val="008155FD"/>
    <w:rsid w:val="008172AA"/>
    <w:rsid w:val="00817444"/>
    <w:rsid w:val="00821878"/>
    <w:rsid w:val="00822434"/>
    <w:rsid w:val="0082293D"/>
    <w:rsid w:val="00822D50"/>
    <w:rsid w:val="008302EB"/>
    <w:rsid w:val="00830523"/>
    <w:rsid w:val="00831210"/>
    <w:rsid w:val="00835947"/>
    <w:rsid w:val="00835EE3"/>
    <w:rsid w:val="00841754"/>
    <w:rsid w:val="008535A4"/>
    <w:rsid w:val="00855093"/>
    <w:rsid w:val="008566F6"/>
    <w:rsid w:val="00861708"/>
    <w:rsid w:val="00862611"/>
    <w:rsid w:val="00865F55"/>
    <w:rsid w:val="008727F9"/>
    <w:rsid w:val="008737AD"/>
    <w:rsid w:val="00883E59"/>
    <w:rsid w:val="00884219"/>
    <w:rsid w:val="00886E5B"/>
    <w:rsid w:val="00886E8D"/>
    <w:rsid w:val="00891D9C"/>
    <w:rsid w:val="0089254C"/>
    <w:rsid w:val="008954D8"/>
    <w:rsid w:val="008972AF"/>
    <w:rsid w:val="008A0036"/>
    <w:rsid w:val="008A025E"/>
    <w:rsid w:val="008A10A1"/>
    <w:rsid w:val="008A1D1B"/>
    <w:rsid w:val="008A2462"/>
    <w:rsid w:val="008A73E4"/>
    <w:rsid w:val="008B1D65"/>
    <w:rsid w:val="008B3646"/>
    <w:rsid w:val="008B6756"/>
    <w:rsid w:val="008B7A30"/>
    <w:rsid w:val="008C31FE"/>
    <w:rsid w:val="008C4111"/>
    <w:rsid w:val="008C5967"/>
    <w:rsid w:val="008C68AA"/>
    <w:rsid w:val="008D050A"/>
    <w:rsid w:val="008D3543"/>
    <w:rsid w:val="008D50B4"/>
    <w:rsid w:val="008E0406"/>
    <w:rsid w:val="008E1AAD"/>
    <w:rsid w:val="008E466C"/>
    <w:rsid w:val="008E57C9"/>
    <w:rsid w:val="008E5CDA"/>
    <w:rsid w:val="008F7040"/>
    <w:rsid w:val="008F7257"/>
    <w:rsid w:val="0091254E"/>
    <w:rsid w:val="00913893"/>
    <w:rsid w:val="009143DC"/>
    <w:rsid w:val="00914EC7"/>
    <w:rsid w:val="009153FD"/>
    <w:rsid w:val="0091567A"/>
    <w:rsid w:val="00920E4B"/>
    <w:rsid w:val="00923231"/>
    <w:rsid w:val="00925870"/>
    <w:rsid w:val="009342E0"/>
    <w:rsid w:val="00941162"/>
    <w:rsid w:val="00944A28"/>
    <w:rsid w:val="00944DD2"/>
    <w:rsid w:val="00945FD8"/>
    <w:rsid w:val="009500D6"/>
    <w:rsid w:val="009506BE"/>
    <w:rsid w:val="00950DD8"/>
    <w:rsid w:val="009545F1"/>
    <w:rsid w:val="00961430"/>
    <w:rsid w:val="0096621A"/>
    <w:rsid w:val="009662C7"/>
    <w:rsid w:val="00966403"/>
    <w:rsid w:val="009706A0"/>
    <w:rsid w:val="00975E5F"/>
    <w:rsid w:val="00977DC7"/>
    <w:rsid w:val="00980D83"/>
    <w:rsid w:val="00981E27"/>
    <w:rsid w:val="009853F9"/>
    <w:rsid w:val="00985DC2"/>
    <w:rsid w:val="0099347B"/>
    <w:rsid w:val="009964EF"/>
    <w:rsid w:val="00996B74"/>
    <w:rsid w:val="00997BDB"/>
    <w:rsid w:val="009A04C8"/>
    <w:rsid w:val="009A18E3"/>
    <w:rsid w:val="009A2AB9"/>
    <w:rsid w:val="009A5DCA"/>
    <w:rsid w:val="009B2275"/>
    <w:rsid w:val="009B444F"/>
    <w:rsid w:val="009B5147"/>
    <w:rsid w:val="009B6974"/>
    <w:rsid w:val="009B7526"/>
    <w:rsid w:val="009C2704"/>
    <w:rsid w:val="009C4DA0"/>
    <w:rsid w:val="009C6CB3"/>
    <w:rsid w:val="009D26FB"/>
    <w:rsid w:val="009D6378"/>
    <w:rsid w:val="009F2F8F"/>
    <w:rsid w:val="009F47F8"/>
    <w:rsid w:val="009F7A17"/>
    <w:rsid w:val="00A02D9E"/>
    <w:rsid w:val="00A0302B"/>
    <w:rsid w:val="00A03693"/>
    <w:rsid w:val="00A049CF"/>
    <w:rsid w:val="00A11C9A"/>
    <w:rsid w:val="00A162EB"/>
    <w:rsid w:val="00A17EAA"/>
    <w:rsid w:val="00A20D41"/>
    <w:rsid w:val="00A2450C"/>
    <w:rsid w:val="00A2491A"/>
    <w:rsid w:val="00A253E4"/>
    <w:rsid w:val="00A25E6C"/>
    <w:rsid w:val="00A30CFC"/>
    <w:rsid w:val="00A34054"/>
    <w:rsid w:val="00A35870"/>
    <w:rsid w:val="00A36A34"/>
    <w:rsid w:val="00A432D4"/>
    <w:rsid w:val="00A47AF1"/>
    <w:rsid w:val="00A5290A"/>
    <w:rsid w:val="00A52B3C"/>
    <w:rsid w:val="00A67897"/>
    <w:rsid w:val="00A711FF"/>
    <w:rsid w:val="00A753AD"/>
    <w:rsid w:val="00A80473"/>
    <w:rsid w:val="00A82F85"/>
    <w:rsid w:val="00A90C74"/>
    <w:rsid w:val="00A915CE"/>
    <w:rsid w:val="00A91752"/>
    <w:rsid w:val="00A92617"/>
    <w:rsid w:val="00A93C1D"/>
    <w:rsid w:val="00A93FD8"/>
    <w:rsid w:val="00A944E3"/>
    <w:rsid w:val="00AA2A49"/>
    <w:rsid w:val="00AA33BC"/>
    <w:rsid w:val="00AA3CA6"/>
    <w:rsid w:val="00AA4A23"/>
    <w:rsid w:val="00AC03FD"/>
    <w:rsid w:val="00AC6C30"/>
    <w:rsid w:val="00AC7981"/>
    <w:rsid w:val="00AD1A97"/>
    <w:rsid w:val="00AD401A"/>
    <w:rsid w:val="00AD51C1"/>
    <w:rsid w:val="00AD675F"/>
    <w:rsid w:val="00AE1566"/>
    <w:rsid w:val="00AE293C"/>
    <w:rsid w:val="00AE639F"/>
    <w:rsid w:val="00AF17E5"/>
    <w:rsid w:val="00AF1F34"/>
    <w:rsid w:val="00AF6CAA"/>
    <w:rsid w:val="00AF74FB"/>
    <w:rsid w:val="00B014A4"/>
    <w:rsid w:val="00B01E5F"/>
    <w:rsid w:val="00B02971"/>
    <w:rsid w:val="00B05EA8"/>
    <w:rsid w:val="00B065E8"/>
    <w:rsid w:val="00B12303"/>
    <w:rsid w:val="00B15501"/>
    <w:rsid w:val="00B20598"/>
    <w:rsid w:val="00B21113"/>
    <w:rsid w:val="00B25095"/>
    <w:rsid w:val="00B25D52"/>
    <w:rsid w:val="00B31BEE"/>
    <w:rsid w:val="00B4147A"/>
    <w:rsid w:val="00B415CB"/>
    <w:rsid w:val="00B42143"/>
    <w:rsid w:val="00B4258C"/>
    <w:rsid w:val="00B4771A"/>
    <w:rsid w:val="00B50517"/>
    <w:rsid w:val="00B50DCD"/>
    <w:rsid w:val="00B536B0"/>
    <w:rsid w:val="00B54982"/>
    <w:rsid w:val="00B72C11"/>
    <w:rsid w:val="00B72EE3"/>
    <w:rsid w:val="00B77E81"/>
    <w:rsid w:val="00B808AE"/>
    <w:rsid w:val="00B87D4E"/>
    <w:rsid w:val="00B90228"/>
    <w:rsid w:val="00B917D3"/>
    <w:rsid w:val="00B94899"/>
    <w:rsid w:val="00BA0660"/>
    <w:rsid w:val="00BA184B"/>
    <w:rsid w:val="00BA4165"/>
    <w:rsid w:val="00BA6143"/>
    <w:rsid w:val="00BA7CE4"/>
    <w:rsid w:val="00BB082E"/>
    <w:rsid w:val="00BB1092"/>
    <w:rsid w:val="00BB3F22"/>
    <w:rsid w:val="00BB4C89"/>
    <w:rsid w:val="00BB63F1"/>
    <w:rsid w:val="00BB7CA4"/>
    <w:rsid w:val="00BC0C2B"/>
    <w:rsid w:val="00BC2406"/>
    <w:rsid w:val="00BC4341"/>
    <w:rsid w:val="00BC56E3"/>
    <w:rsid w:val="00BC6A3F"/>
    <w:rsid w:val="00BD185F"/>
    <w:rsid w:val="00BD2A43"/>
    <w:rsid w:val="00BD304A"/>
    <w:rsid w:val="00BD31E4"/>
    <w:rsid w:val="00BD461D"/>
    <w:rsid w:val="00BE2202"/>
    <w:rsid w:val="00BE4E34"/>
    <w:rsid w:val="00BF06A3"/>
    <w:rsid w:val="00BF2034"/>
    <w:rsid w:val="00BF3637"/>
    <w:rsid w:val="00BF42FE"/>
    <w:rsid w:val="00BF4A3D"/>
    <w:rsid w:val="00BF4E24"/>
    <w:rsid w:val="00BF6495"/>
    <w:rsid w:val="00BF6A45"/>
    <w:rsid w:val="00BF7E32"/>
    <w:rsid w:val="00C014C8"/>
    <w:rsid w:val="00C053EF"/>
    <w:rsid w:val="00C070D3"/>
    <w:rsid w:val="00C07889"/>
    <w:rsid w:val="00C10ABA"/>
    <w:rsid w:val="00C11781"/>
    <w:rsid w:val="00C149DE"/>
    <w:rsid w:val="00C14B3D"/>
    <w:rsid w:val="00C174CC"/>
    <w:rsid w:val="00C17749"/>
    <w:rsid w:val="00C24852"/>
    <w:rsid w:val="00C26F56"/>
    <w:rsid w:val="00C35266"/>
    <w:rsid w:val="00C37D5B"/>
    <w:rsid w:val="00C40975"/>
    <w:rsid w:val="00C4287B"/>
    <w:rsid w:val="00C472A9"/>
    <w:rsid w:val="00C515DD"/>
    <w:rsid w:val="00C519A9"/>
    <w:rsid w:val="00C53E6F"/>
    <w:rsid w:val="00C55313"/>
    <w:rsid w:val="00C55F07"/>
    <w:rsid w:val="00C57FEA"/>
    <w:rsid w:val="00C60135"/>
    <w:rsid w:val="00C6309E"/>
    <w:rsid w:val="00C678B0"/>
    <w:rsid w:val="00C72AD7"/>
    <w:rsid w:val="00C776A6"/>
    <w:rsid w:val="00C77E10"/>
    <w:rsid w:val="00C8348A"/>
    <w:rsid w:val="00C935AC"/>
    <w:rsid w:val="00C95B77"/>
    <w:rsid w:val="00C968E5"/>
    <w:rsid w:val="00CA0AC2"/>
    <w:rsid w:val="00CA1998"/>
    <w:rsid w:val="00CA263A"/>
    <w:rsid w:val="00CA2AE4"/>
    <w:rsid w:val="00CA3AC1"/>
    <w:rsid w:val="00CA4956"/>
    <w:rsid w:val="00CA5444"/>
    <w:rsid w:val="00CA5720"/>
    <w:rsid w:val="00CB0753"/>
    <w:rsid w:val="00CB14FA"/>
    <w:rsid w:val="00CB1EBD"/>
    <w:rsid w:val="00CB2854"/>
    <w:rsid w:val="00CC05FC"/>
    <w:rsid w:val="00CC16C4"/>
    <w:rsid w:val="00CC643B"/>
    <w:rsid w:val="00CC7668"/>
    <w:rsid w:val="00CD0EFC"/>
    <w:rsid w:val="00CE7943"/>
    <w:rsid w:val="00CF59FA"/>
    <w:rsid w:val="00CF5B73"/>
    <w:rsid w:val="00CF6CA6"/>
    <w:rsid w:val="00D00007"/>
    <w:rsid w:val="00D019C4"/>
    <w:rsid w:val="00D137BB"/>
    <w:rsid w:val="00D13AFD"/>
    <w:rsid w:val="00D15CAF"/>
    <w:rsid w:val="00D1646B"/>
    <w:rsid w:val="00D20E5B"/>
    <w:rsid w:val="00D22203"/>
    <w:rsid w:val="00D26173"/>
    <w:rsid w:val="00D31909"/>
    <w:rsid w:val="00D34348"/>
    <w:rsid w:val="00D34A4A"/>
    <w:rsid w:val="00D352B8"/>
    <w:rsid w:val="00D37551"/>
    <w:rsid w:val="00D37FCD"/>
    <w:rsid w:val="00D43526"/>
    <w:rsid w:val="00D47600"/>
    <w:rsid w:val="00D50A52"/>
    <w:rsid w:val="00D52B56"/>
    <w:rsid w:val="00D53529"/>
    <w:rsid w:val="00D54962"/>
    <w:rsid w:val="00D562E8"/>
    <w:rsid w:val="00D60D67"/>
    <w:rsid w:val="00D62635"/>
    <w:rsid w:val="00D63325"/>
    <w:rsid w:val="00D648A5"/>
    <w:rsid w:val="00D6671B"/>
    <w:rsid w:val="00D66729"/>
    <w:rsid w:val="00D66E09"/>
    <w:rsid w:val="00D70910"/>
    <w:rsid w:val="00D71F83"/>
    <w:rsid w:val="00D743F5"/>
    <w:rsid w:val="00D75484"/>
    <w:rsid w:val="00D7635F"/>
    <w:rsid w:val="00D7693C"/>
    <w:rsid w:val="00D77B61"/>
    <w:rsid w:val="00D80144"/>
    <w:rsid w:val="00D83D67"/>
    <w:rsid w:val="00D85E04"/>
    <w:rsid w:val="00D86A36"/>
    <w:rsid w:val="00D86EE6"/>
    <w:rsid w:val="00D87E58"/>
    <w:rsid w:val="00D91EEF"/>
    <w:rsid w:val="00D92618"/>
    <w:rsid w:val="00D957BF"/>
    <w:rsid w:val="00D95F19"/>
    <w:rsid w:val="00DA50C6"/>
    <w:rsid w:val="00DB36B9"/>
    <w:rsid w:val="00DB3A45"/>
    <w:rsid w:val="00DC09D7"/>
    <w:rsid w:val="00DC176B"/>
    <w:rsid w:val="00DC1A53"/>
    <w:rsid w:val="00DC3E21"/>
    <w:rsid w:val="00DC4919"/>
    <w:rsid w:val="00DC5354"/>
    <w:rsid w:val="00DD24D2"/>
    <w:rsid w:val="00DD3C6E"/>
    <w:rsid w:val="00DD6EAC"/>
    <w:rsid w:val="00DE422C"/>
    <w:rsid w:val="00DE6237"/>
    <w:rsid w:val="00DE6456"/>
    <w:rsid w:val="00DF062A"/>
    <w:rsid w:val="00E02D4A"/>
    <w:rsid w:val="00E0542B"/>
    <w:rsid w:val="00E06A99"/>
    <w:rsid w:val="00E108BB"/>
    <w:rsid w:val="00E16FAA"/>
    <w:rsid w:val="00E177C2"/>
    <w:rsid w:val="00E220C0"/>
    <w:rsid w:val="00E22F80"/>
    <w:rsid w:val="00E23DEB"/>
    <w:rsid w:val="00E24875"/>
    <w:rsid w:val="00E26A31"/>
    <w:rsid w:val="00E3022A"/>
    <w:rsid w:val="00E337E2"/>
    <w:rsid w:val="00E35819"/>
    <w:rsid w:val="00E42D5F"/>
    <w:rsid w:val="00E503B8"/>
    <w:rsid w:val="00E5371D"/>
    <w:rsid w:val="00E53E08"/>
    <w:rsid w:val="00E56088"/>
    <w:rsid w:val="00E57D1D"/>
    <w:rsid w:val="00E600C9"/>
    <w:rsid w:val="00E617E3"/>
    <w:rsid w:val="00E61837"/>
    <w:rsid w:val="00E62D98"/>
    <w:rsid w:val="00E72C19"/>
    <w:rsid w:val="00E806D2"/>
    <w:rsid w:val="00E81139"/>
    <w:rsid w:val="00E837F0"/>
    <w:rsid w:val="00E83AE4"/>
    <w:rsid w:val="00E8512B"/>
    <w:rsid w:val="00E85DE2"/>
    <w:rsid w:val="00E87B86"/>
    <w:rsid w:val="00E91F02"/>
    <w:rsid w:val="00E921B0"/>
    <w:rsid w:val="00E953E1"/>
    <w:rsid w:val="00E954B8"/>
    <w:rsid w:val="00E96991"/>
    <w:rsid w:val="00EA021B"/>
    <w:rsid w:val="00EA396F"/>
    <w:rsid w:val="00EB098A"/>
    <w:rsid w:val="00EB5DC1"/>
    <w:rsid w:val="00EB671B"/>
    <w:rsid w:val="00EB6F88"/>
    <w:rsid w:val="00EB7A46"/>
    <w:rsid w:val="00EC22CE"/>
    <w:rsid w:val="00EC3D12"/>
    <w:rsid w:val="00ED0BB2"/>
    <w:rsid w:val="00ED5428"/>
    <w:rsid w:val="00ED5BAF"/>
    <w:rsid w:val="00ED5C36"/>
    <w:rsid w:val="00ED6787"/>
    <w:rsid w:val="00EE7F5C"/>
    <w:rsid w:val="00EF396A"/>
    <w:rsid w:val="00EF4BBE"/>
    <w:rsid w:val="00EF6412"/>
    <w:rsid w:val="00F0211A"/>
    <w:rsid w:val="00F0377C"/>
    <w:rsid w:val="00F069FF"/>
    <w:rsid w:val="00F06AE3"/>
    <w:rsid w:val="00F07443"/>
    <w:rsid w:val="00F1098F"/>
    <w:rsid w:val="00F15823"/>
    <w:rsid w:val="00F15F89"/>
    <w:rsid w:val="00F16B81"/>
    <w:rsid w:val="00F20EEC"/>
    <w:rsid w:val="00F21BDF"/>
    <w:rsid w:val="00F22A10"/>
    <w:rsid w:val="00F23D7D"/>
    <w:rsid w:val="00F241A3"/>
    <w:rsid w:val="00F2439C"/>
    <w:rsid w:val="00F3256D"/>
    <w:rsid w:val="00F3507F"/>
    <w:rsid w:val="00F40645"/>
    <w:rsid w:val="00F40C22"/>
    <w:rsid w:val="00F44095"/>
    <w:rsid w:val="00F45E17"/>
    <w:rsid w:val="00F46BCB"/>
    <w:rsid w:val="00F51E20"/>
    <w:rsid w:val="00F52A58"/>
    <w:rsid w:val="00F57170"/>
    <w:rsid w:val="00F614A5"/>
    <w:rsid w:val="00F673E7"/>
    <w:rsid w:val="00F7094F"/>
    <w:rsid w:val="00F776A7"/>
    <w:rsid w:val="00F80159"/>
    <w:rsid w:val="00F81728"/>
    <w:rsid w:val="00F854DA"/>
    <w:rsid w:val="00F858F9"/>
    <w:rsid w:val="00F85AA6"/>
    <w:rsid w:val="00F86025"/>
    <w:rsid w:val="00F90F33"/>
    <w:rsid w:val="00FA2EA5"/>
    <w:rsid w:val="00FA3703"/>
    <w:rsid w:val="00FA40C0"/>
    <w:rsid w:val="00FA6498"/>
    <w:rsid w:val="00FA7147"/>
    <w:rsid w:val="00FB10B3"/>
    <w:rsid w:val="00FB218D"/>
    <w:rsid w:val="00FC144D"/>
    <w:rsid w:val="00FC326B"/>
    <w:rsid w:val="00FC476A"/>
    <w:rsid w:val="00FD4EFD"/>
    <w:rsid w:val="00FD6516"/>
    <w:rsid w:val="00FE1A48"/>
    <w:rsid w:val="00FE4571"/>
    <w:rsid w:val="00FF0956"/>
    <w:rsid w:val="00FF30D7"/>
    <w:rsid w:val="00FF4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E97FC2B"/>
  <w15:chartTrackingRefBased/>
  <w15:docId w15:val="{8B58347C-2C7E-41A7-9572-F99094FC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  <w:lang w:eastAsia="en-US" w:bidi="th-TH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Cordia New" w:eastAsia="Cordia New" w:hAnsi="Cordia New" w:cs="AngsanaUPC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"/>
    <w:basedOn w:val="Normal"/>
    <w:link w:val="HeaderChar"/>
    <w:uiPriority w:val="99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 w:cs="AngsanaUPC"/>
    </w:rPr>
  </w:style>
  <w:style w:type="paragraph" w:styleId="Footer">
    <w:name w:val="footer"/>
    <w:basedOn w:val="Normal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/>
    </w:rPr>
  </w:style>
  <w:style w:type="character" w:styleId="PageNumber">
    <w:name w:val="page number"/>
    <w:rPr>
      <w:rFonts w:ascii="Times New Roman" w:cs="CordiaUPC"/>
      <w:sz w:val="20"/>
      <w:szCs w:val="20"/>
    </w:rPr>
  </w:style>
  <w:style w:type="paragraph" w:styleId="BalloonText">
    <w:name w:val="Balloon Text"/>
    <w:basedOn w:val="Normal"/>
    <w:semiHidden/>
    <w:rsid w:val="00215FDA"/>
    <w:rPr>
      <w:rFonts w:ascii="Tahoma" w:hAnsi="Tahoma"/>
      <w:sz w:val="16"/>
      <w:szCs w:val="18"/>
    </w:rPr>
  </w:style>
  <w:style w:type="paragraph" w:styleId="DocumentMap">
    <w:name w:val="Document Map"/>
    <w:basedOn w:val="Normal"/>
    <w:semiHidden/>
    <w:rsid w:val="00B065E8"/>
    <w:pPr>
      <w:shd w:val="clear" w:color="auto" w:fill="000080"/>
    </w:pPr>
    <w:rPr>
      <w:rFonts w:ascii="Tahoma" w:hAnsi="Tahoma"/>
    </w:rPr>
  </w:style>
  <w:style w:type="character" w:customStyle="1" w:styleId="HeaderChar">
    <w:name w:val="Header Char"/>
    <w:aliases w:val=" Char Char"/>
    <w:link w:val="Header"/>
    <w:uiPriority w:val="99"/>
    <w:rsid w:val="009F47F8"/>
    <w:rPr>
      <w:rFonts w:hAnsi="CordiaUPC" w:cs="AngsanaUPC"/>
      <w:sz w:val="24"/>
      <w:szCs w:val="28"/>
    </w:rPr>
  </w:style>
  <w:style w:type="paragraph" w:styleId="Title">
    <w:name w:val="Title"/>
    <w:basedOn w:val="Normal"/>
    <w:link w:val="TitleChar"/>
    <w:qFormat/>
    <w:rsid w:val="00DC09D7"/>
    <w:pPr>
      <w:ind w:right="792"/>
      <w:jc w:val="center"/>
    </w:pPr>
    <w:rPr>
      <w:rFonts w:cs="Times New Roman"/>
      <w:b/>
      <w:bCs/>
      <w:color w:val="0000FF"/>
      <w:sz w:val="36"/>
      <w:szCs w:val="36"/>
      <w:lang w:val="th-TH"/>
    </w:rPr>
  </w:style>
  <w:style w:type="character" w:customStyle="1" w:styleId="TitleChar">
    <w:name w:val="Title Char"/>
    <w:link w:val="Title"/>
    <w:rsid w:val="00DC09D7"/>
    <w:rPr>
      <w:rFonts w:cs="Times New Roman"/>
      <w:b/>
      <w:bCs/>
      <w:color w:val="0000FF"/>
      <w:sz w:val="36"/>
      <w:szCs w:val="36"/>
      <w:lang w:val="th-TH"/>
    </w:rPr>
  </w:style>
  <w:style w:type="paragraph" w:customStyle="1" w:styleId="a">
    <w:name w:val="¢éÍ¤ÇÒÁ"/>
    <w:basedOn w:val="Normal"/>
    <w:rsid w:val="00EA396F"/>
    <w:pPr>
      <w:tabs>
        <w:tab w:val="left" w:pos="1080"/>
      </w:tabs>
    </w:pPr>
    <w:rPr>
      <w:rFonts w:cs="BrowalliaUPC"/>
      <w:sz w:val="30"/>
      <w:szCs w:val="30"/>
      <w:lang w:val="th-TH"/>
    </w:rPr>
  </w:style>
  <w:style w:type="paragraph" w:styleId="BodyTextIndent">
    <w:name w:val="Body Text Indent"/>
    <w:basedOn w:val="Normal"/>
    <w:link w:val="BodyTextIndentChar"/>
    <w:rsid w:val="0019107B"/>
    <w:pPr>
      <w:ind w:firstLine="1080"/>
      <w:jc w:val="thaiDistribute"/>
    </w:pPr>
    <w:rPr>
      <w:rFonts w:ascii="Cordia New" w:eastAsia="Cordia New" w:hAnsi="Cordia New" w:cs="AngsanaUPC"/>
      <w:sz w:val="32"/>
      <w:szCs w:val="32"/>
    </w:rPr>
  </w:style>
  <w:style w:type="character" w:customStyle="1" w:styleId="BodyTextIndentChar">
    <w:name w:val="Body Text Indent Char"/>
    <w:link w:val="BodyTextIndent"/>
    <w:rsid w:val="0019107B"/>
    <w:rPr>
      <w:rFonts w:ascii="Cordia New" w:eastAsia="Cordia New" w:hAnsi="Cordia New" w:cs="AngsanaUPC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B42143"/>
    <w:pPr>
      <w:ind w:left="720"/>
    </w:pPr>
  </w:style>
  <w:style w:type="character" w:styleId="CommentReference">
    <w:name w:val="annotation reference"/>
    <w:rsid w:val="00B72C11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2C11"/>
    <w:rPr>
      <w:sz w:val="20"/>
      <w:szCs w:val="25"/>
    </w:rPr>
  </w:style>
  <w:style w:type="character" w:customStyle="1" w:styleId="CommentTextChar">
    <w:name w:val="Comment Text Char"/>
    <w:link w:val="CommentText"/>
    <w:rsid w:val="00B72C11"/>
    <w:rPr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B72C11"/>
    <w:rPr>
      <w:b/>
      <w:bCs/>
    </w:rPr>
  </w:style>
  <w:style w:type="character" w:customStyle="1" w:styleId="CommentSubjectChar">
    <w:name w:val="Comment Subject Char"/>
    <w:link w:val="CommentSubject"/>
    <w:rsid w:val="00B72C11"/>
    <w:rPr>
      <w:b/>
      <w:bCs/>
      <w:szCs w:val="25"/>
    </w:rPr>
  </w:style>
  <w:style w:type="paragraph" w:styleId="Revision">
    <w:name w:val="Revision"/>
    <w:hidden/>
    <w:uiPriority w:val="99"/>
    <w:semiHidden/>
    <w:rsid w:val="00E87B86"/>
    <w:rPr>
      <w:sz w:val="24"/>
      <w:szCs w:val="28"/>
      <w:lang w:eastAsia="en-US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4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1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44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7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1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12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1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56CEB-10F1-4668-8B6A-890F74DB54D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686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บริษัทหลักทรัพย์ ซิกโก้ จำกัด (มหาชน) และบริษัทย่อย</vt:lpstr>
    </vt:vector>
  </TitlesOfParts>
  <Company>SICCO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บริษัทหลักทรัพย์ ซิกโก้ จำกัด (มหาชน) และบริษัทย่อย</dc:title>
  <dc:subject/>
  <dc:creator>administrator</dc:creator>
  <cp:keywords/>
  <cp:lastModifiedBy>pthantapanit@deloitte.com</cp:lastModifiedBy>
  <cp:revision>23</cp:revision>
  <cp:lastPrinted>2025-08-13T08:39:00Z</cp:lastPrinted>
  <dcterms:created xsi:type="dcterms:W3CDTF">2025-08-01T11:20:00Z</dcterms:created>
  <dcterms:modified xsi:type="dcterms:W3CDTF">2025-08-13T08:40:00Z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2022-05-09T09:44:33Z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cbeb041a-0b49-4a1d-98a0-aeda8acf3151</vt:lpwstr>
  </property>
  <property fmtid="{D5CDD505-2E9C-101B-9397-08002B2CF9AE}" pid="8" name="MSIP_Label_ea60d57e-af5b-4752-ac57-3e4f28ca11dc_ContentBits">
    <vt:lpwstr>0</vt:lpwstr>
  </property>
</Properties>
</file>